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438" w:rsidRDefault="00007438" w:rsidP="00007438">
      <w:pPr>
        <w:spacing w:after="0" w:line="0" w:lineRule="auto"/>
        <w:textAlignment w:val="baseline"/>
        <w:rPr>
          <w:rFonts w:ascii="inherit" w:eastAsia="Times New Roman" w:hAnsi="inherit" w:cs="Times New Roman"/>
          <w:noProof/>
          <w:sz w:val="24"/>
          <w:szCs w:val="24"/>
          <w:lang w:eastAsia="ro-RO"/>
        </w:rPr>
      </w:pPr>
    </w:p>
    <w:p w:rsidR="00007438" w:rsidRDefault="00007438" w:rsidP="00007438">
      <w:pPr>
        <w:spacing w:after="0" w:line="0" w:lineRule="auto"/>
        <w:textAlignment w:val="baseline"/>
        <w:rPr>
          <w:rFonts w:ascii="inherit" w:eastAsia="Times New Roman" w:hAnsi="inherit" w:cs="Times New Roman"/>
          <w:noProof/>
          <w:sz w:val="24"/>
          <w:szCs w:val="24"/>
          <w:lang w:eastAsia="ro-RO"/>
        </w:rPr>
      </w:pPr>
    </w:p>
    <w:p w:rsidR="00007438" w:rsidRDefault="00007438" w:rsidP="00007438">
      <w:pPr>
        <w:spacing w:after="0" w:line="0" w:lineRule="auto"/>
        <w:textAlignment w:val="baseline"/>
        <w:rPr>
          <w:rFonts w:ascii="inherit" w:eastAsia="Times New Roman" w:hAnsi="inherit" w:cs="Times New Roman"/>
          <w:noProof/>
          <w:sz w:val="24"/>
          <w:szCs w:val="24"/>
          <w:lang w:eastAsia="ro-RO"/>
        </w:rPr>
      </w:pPr>
    </w:p>
    <w:p w:rsidR="00007438" w:rsidRDefault="00007438" w:rsidP="00007438">
      <w:pPr>
        <w:spacing w:after="0" w:line="0" w:lineRule="auto"/>
        <w:textAlignment w:val="baseline"/>
        <w:rPr>
          <w:rFonts w:ascii="inherit" w:eastAsia="Times New Roman" w:hAnsi="inherit" w:cs="Times New Roman"/>
          <w:noProof/>
          <w:sz w:val="24"/>
          <w:szCs w:val="24"/>
          <w:lang w:eastAsia="ro-RO"/>
        </w:rPr>
      </w:pPr>
    </w:p>
    <w:p w:rsidR="00007438" w:rsidRDefault="00007438" w:rsidP="00007438">
      <w:pPr>
        <w:spacing w:after="0" w:line="0" w:lineRule="auto"/>
        <w:textAlignment w:val="baseline"/>
        <w:rPr>
          <w:rFonts w:ascii="inherit" w:eastAsia="Times New Roman" w:hAnsi="inherit" w:cs="Times New Roman"/>
          <w:noProof/>
          <w:sz w:val="24"/>
          <w:szCs w:val="24"/>
          <w:lang w:eastAsia="ro-RO"/>
        </w:rPr>
      </w:pPr>
    </w:p>
    <w:p w:rsidR="00007438" w:rsidRDefault="00007438" w:rsidP="00007438">
      <w:pPr>
        <w:spacing w:after="0" w:line="0" w:lineRule="auto"/>
        <w:textAlignment w:val="baseline"/>
        <w:rPr>
          <w:rFonts w:ascii="inherit" w:eastAsia="Times New Roman" w:hAnsi="inherit" w:cs="Times New Roman"/>
          <w:noProof/>
          <w:sz w:val="24"/>
          <w:szCs w:val="24"/>
          <w:lang w:eastAsia="ro-RO"/>
        </w:rPr>
      </w:pPr>
    </w:p>
    <w:p w:rsidR="00007438" w:rsidRDefault="00007438" w:rsidP="00007438">
      <w:pPr>
        <w:spacing w:after="0" w:line="0" w:lineRule="auto"/>
        <w:textAlignment w:val="baseline"/>
        <w:rPr>
          <w:rFonts w:ascii="inherit" w:eastAsia="Times New Roman" w:hAnsi="inherit" w:cs="Times New Roman"/>
          <w:noProof/>
          <w:sz w:val="24"/>
          <w:szCs w:val="24"/>
          <w:lang w:eastAsia="ro-RO"/>
        </w:rPr>
      </w:pPr>
    </w:p>
    <w:p w:rsidR="00007438" w:rsidRDefault="00007438" w:rsidP="00007438">
      <w:pPr>
        <w:spacing w:after="0" w:line="0" w:lineRule="auto"/>
        <w:textAlignment w:val="baseline"/>
        <w:rPr>
          <w:rFonts w:ascii="inherit" w:eastAsia="Times New Roman" w:hAnsi="inherit" w:cs="Times New Roman"/>
          <w:noProof/>
          <w:sz w:val="24"/>
          <w:szCs w:val="24"/>
          <w:lang w:eastAsia="ro-RO"/>
        </w:rPr>
      </w:pPr>
    </w:p>
    <w:p w:rsidR="00007438" w:rsidRDefault="00007438" w:rsidP="00007438">
      <w:pPr>
        <w:spacing w:after="0" w:line="0" w:lineRule="auto"/>
        <w:textAlignment w:val="baseline"/>
        <w:rPr>
          <w:rFonts w:ascii="inherit" w:eastAsia="Times New Roman" w:hAnsi="inherit" w:cs="Times New Roman"/>
          <w:noProof/>
          <w:sz w:val="24"/>
          <w:szCs w:val="24"/>
          <w:lang w:eastAsia="ro-RO"/>
        </w:rPr>
      </w:pPr>
    </w:p>
    <w:p w:rsidR="00007438" w:rsidRDefault="00007438" w:rsidP="00007438">
      <w:pPr>
        <w:spacing w:after="0" w:line="0" w:lineRule="auto"/>
        <w:textAlignment w:val="baseline"/>
        <w:rPr>
          <w:rFonts w:ascii="inherit" w:eastAsia="Times New Roman" w:hAnsi="inherit" w:cs="Times New Roman"/>
          <w:noProof/>
          <w:sz w:val="24"/>
          <w:szCs w:val="24"/>
          <w:lang w:eastAsia="ro-RO"/>
        </w:rPr>
      </w:pPr>
    </w:p>
    <w:p w:rsidR="00007438" w:rsidRDefault="00007438" w:rsidP="00007438">
      <w:pPr>
        <w:spacing w:after="0" w:line="0" w:lineRule="auto"/>
        <w:textAlignment w:val="baseline"/>
        <w:rPr>
          <w:rFonts w:ascii="inherit" w:eastAsia="Times New Roman" w:hAnsi="inherit" w:cs="Times New Roman"/>
          <w:noProof/>
          <w:sz w:val="24"/>
          <w:szCs w:val="24"/>
          <w:lang w:eastAsia="ro-RO"/>
        </w:rPr>
      </w:pPr>
    </w:p>
    <w:p w:rsidR="00007438" w:rsidRDefault="00007438" w:rsidP="00007438">
      <w:pPr>
        <w:spacing w:after="0" w:line="0" w:lineRule="auto"/>
        <w:textAlignment w:val="baseline"/>
        <w:rPr>
          <w:rFonts w:ascii="inherit" w:eastAsia="Times New Roman" w:hAnsi="inherit" w:cs="Times New Roman"/>
          <w:noProof/>
          <w:sz w:val="24"/>
          <w:szCs w:val="24"/>
          <w:lang w:eastAsia="ro-RO"/>
        </w:rPr>
      </w:pPr>
    </w:p>
    <w:p w:rsidR="00007438" w:rsidRDefault="00007438" w:rsidP="00007438">
      <w:pPr>
        <w:spacing w:after="0" w:line="0" w:lineRule="auto"/>
        <w:textAlignment w:val="baseline"/>
        <w:rPr>
          <w:rFonts w:ascii="inherit" w:eastAsia="Times New Roman" w:hAnsi="inherit" w:cs="Times New Roman"/>
          <w:noProof/>
          <w:sz w:val="24"/>
          <w:szCs w:val="24"/>
          <w:lang w:eastAsia="ro-RO"/>
        </w:rPr>
      </w:pPr>
    </w:p>
    <w:p w:rsidR="00007438" w:rsidRDefault="00007438" w:rsidP="00007438">
      <w:pPr>
        <w:spacing w:after="0" w:line="0" w:lineRule="auto"/>
        <w:textAlignment w:val="baseline"/>
        <w:rPr>
          <w:rFonts w:ascii="inherit" w:eastAsia="Times New Roman" w:hAnsi="inherit" w:cs="Times New Roman"/>
          <w:sz w:val="24"/>
          <w:szCs w:val="24"/>
          <w:lang w:eastAsia="ro-RO"/>
        </w:rPr>
      </w:pPr>
    </w:p>
    <w:p w:rsidR="00007438" w:rsidRDefault="00007438" w:rsidP="00007438">
      <w:pPr>
        <w:spacing w:after="0" w:line="0" w:lineRule="auto"/>
        <w:textAlignment w:val="baseline"/>
        <w:rPr>
          <w:rFonts w:ascii="inherit" w:eastAsia="Times New Roman" w:hAnsi="inherit" w:cs="Times New Roman"/>
          <w:sz w:val="24"/>
          <w:szCs w:val="24"/>
          <w:lang w:eastAsia="ro-RO"/>
        </w:rPr>
      </w:pPr>
    </w:p>
    <w:p w:rsidR="00007438" w:rsidRPr="00007438" w:rsidRDefault="00007438" w:rsidP="00007438">
      <w:pPr>
        <w:spacing w:after="0" w:line="0" w:lineRule="auto"/>
        <w:textAlignment w:val="baseline"/>
        <w:rPr>
          <w:rFonts w:ascii="inherit" w:eastAsia="Times New Roman" w:hAnsi="inherit" w:cs="Times New Roman"/>
          <w:sz w:val="24"/>
          <w:szCs w:val="24"/>
          <w:lang w:eastAsia="ro-RO"/>
        </w:rPr>
      </w:pPr>
    </w:p>
    <w:p w:rsidR="00007438" w:rsidRDefault="00162D99" w:rsidP="00162D99">
      <w:pPr>
        <w:spacing w:after="150"/>
        <w:jc w:val="center"/>
        <w:textAlignment w:val="baseline"/>
        <w:rPr>
          <w:rFonts w:ascii="Times New Roman" w:eastAsia="Times New Roman" w:hAnsi="Times New Roman" w:cs="Times New Roman"/>
          <w:b/>
          <w:bCs/>
          <w:sz w:val="40"/>
          <w:szCs w:val="40"/>
          <w:lang w:eastAsia="ro-RO"/>
        </w:rPr>
      </w:pPr>
      <w:r>
        <w:rPr>
          <w:rFonts w:ascii="Times New Roman" w:eastAsia="Times New Roman" w:hAnsi="Times New Roman" w:cs="Times New Roman"/>
          <w:b/>
          <w:bCs/>
          <w:sz w:val="40"/>
          <w:szCs w:val="40"/>
          <w:lang w:eastAsia="ro-RO"/>
        </w:rPr>
        <w:t xml:space="preserve">Descoperiri inedite la </w:t>
      </w:r>
      <w:r w:rsidR="00007438" w:rsidRPr="00162D99">
        <w:rPr>
          <w:rFonts w:ascii="Times New Roman" w:eastAsia="Times New Roman" w:hAnsi="Times New Roman" w:cs="Times New Roman"/>
          <w:b/>
          <w:bCs/>
          <w:i/>
          <w:sz w:val="40"/>
          <w:szCs w:val="40"/>
          <w:lang w:eastAsia="ro-RO"/>
        </w:rPr>
        <w:t>Cet</w:t>
      </w:r>
      <w:r w:rsidRPr="00162D99">
        <w:rPr>
          <w:rFonts w:ascii="Times New Roman" w:eastAsia="Times New Roman" w:hAnsi="Times New Roman" w:cs="Times New Roman"/>
          <w:b/>
          <w:bCs/>
          <w:i/>
          <w:sz w:val="40"/>
          <w:szCs w:val="40"/>
          <w:lang w:eastAsia="ro-RO"/>
        </w:rPr>
        <w:t xml:space="preserve">atea </w:t>
      </w:r>
      <w:r w:rsidR="00007438" w:rsidRPr="00162D99">
        <w:rPr>
          <w:rFonts w:ascii="Times New Roman" w:eastAsia="Times New Roman" w:hAnsi="Times New Roman" w:cs="Times New Roman"/>
          <w:b/>
          <w:bCs/>
          <w:i/>
          <w:sz w:val="40"/>
          <w:szCs w:val="40"/>
          <w:lang w:eastAsia="ro-RO"/>
        </w:rPr>
        <w:t>Soroca</w:t>
      </w:r>
      <w:r>
        <w:rPr>
          <w:rFonts w:ascii="Times New Roman" w:eastAsia="Times New Roman" w:hAnsi="Times New Roman" w:cs="Times New Roman"/>
          <w:b/>
          <w:bCs/>
          <w:sz w:val="40"/>
          <w:szCs w:val="40"/>
          <w:lang w:eastAsia="ro-RO"/>
        </w:rPr>
        <w:t xml:space="preserve"> (Republica Moldova)</w:t>
      </w:r>
    </w:p>
    <w:p w:rsidR="0089138E" w:rsidRDefault="0089138E" w:rsidP="00162D99">
      <w:pPr>
        <w:spacing w:after="150"/>
        <w:jc w:val="center"/>
        <w:textAlignment w:val="baseline"/>
        <w:rPr>
          <w:rFonts w:ascii="Times New Roman" w:eastAsia="Times New Roman" w:hAnsi="Times New Roman" w:cs="Times New Roman"/>
          <w:b/>
          <w:bCs/>
          <w:sz w:val="40"/>
          <w:szCs w:val="40"/>
          <w:lang w:eastAsia="ro-RO"/>
        </w:rPr>
      </w:pPr>
    </w:p>
    <w:p w:rsidR="00007438" w:rsidRPr="00007438" w:rsidRDefault="00007438" w:rsidP="00007438">
      <w:pPr>
        <w:spacing w:after="0" w:line="240" w:lineRule="auto"/>
        <w:ind w:left="360"/>
        <w:textAlignment w:val="baseline"/>
        <w:rPr>
          <w:rFonts w:ascii="inherit" w:eastAsia="Times New Roman" w:hAnsi="inherit" w:cs="Times New Roman"/>
          <w:sz w:val="20"/>
          <w:szCs w:val="20"/>
          <w:lang w:eastAsia="ro-RO"/>
        </w:rPr>
      </w:pPr>
    </w:p>
    <w:p w:rsidR="00D92880" w:rsidRDefault="00162D99" w:rsidP="00162D99">
      <w:pPr>
        <w:spacing w:after="150"/>
        <w:jc w:val="center"/>
        <w:textAlignment w:val="baseline"/>
        <w:rPr>
          <w:rFonts w:ascii="Times New Roman" w:eastAsia="Times New Roman" w:hAnsi="Times New Roman" w:cs="Times New Roman"/>
          <w:bCs/>
          <w:sz w:val="32"/>
          <w:szCs w:val="32"/>
          <w:lang w:eastAsia="ro-RO"/>
        </w:rPr>
      </w:pPr>
      <w:r w:rsidRPr="00162D99">
        <w:rPr>
          <w:rFonts w:ascii="Times New Roman" w:eastAsia="Times New Roman" w:hAnsi="Times New Roman" w:cs="Times New Roman"/>
          <w:bCs/>
          <w:sz w:val="32"/>
          <w:szCs w:val="32"/>
          <w:lang w:eastAsia="ro-RO"/>
        </w:rPr>
        <w:t xml:space="preserve">de </w:t>
      </w:r>
      <w:r w:rsidR="006A073E">
        <w:rPr>
          <w:rFonts w:ascii="Times New Roman" w:eastAsia="Times New Roman" w:hAnsi="Times New Roman" w:cs="Times New Roman"/>
          <w:bCs/>
          <w:sz w:val="32"/>
          <w:szCs w:val="32"/>
          <w:lang w:eastAsia="ro-RO"/>
        </w:rPr>
        <w:t xml:space="preserve">Conf. univ. dr. </w:t>
      </w:r>
      <w:r w:rsidRPr="00162D99">
        <w:rPr>
          <w:rFonts w:ascii="Times New Roman" w:eastAsia="Times New Roman" w:hAnsi="Times New Roman" w:cs="Times New Roman"/>
          <w:bCs/>
          <w:sz w:val="32"/>
          <w:szCs w:val="32"/>
          <w:lang w:eastAsia="ro-RO"/>
        </w:rPr>
        <w:t>George V Grigore</w:t>
      </w:r>
    </w:p>
    <w:p w:rsidR="0089138E" w:rsidRPr="00162D99" w:rsidRDefault="0089138E" w:rsidP="00162D99">
      <w:pPr>
        <w:spacing w:after="150"/>
        <w:jc w:val="center"/>
        <w:textAlignment w:val="baseline"/>
        <w:rPr>
          <w:rFonts w:ascii="Times New Roman" w:eastAsia="Times New Roman" w:hAnsi="Times New Roman" w:cs="Times New Roman"/>
          <w:bCs/>
          <w:sz w:val="32"/>
          <w:szCs w:val="32"/>
          <w:lang w:eastAsia="ro-RO"/>
        </w:rPr>
      </w:pPr>
    </w:p>
    <w:p w:rsidR="00007438" w:rsidRPr="00162D99" w:rsidRDefault="00007438" w:rsidP="00162D99">
      <w:pPr>
        <w:spacing w:after="150"/>
        <w:jc w:val="both"/>
        <w:textAlignment w:val="baseline"/>
        <w:rPr>
          <w:rFonts w:ascii="Times New Roman" w:eastAsia="Times New Roman" w:hAnsi="Times New Roman" w:cs="Times New Roman"/>
          <w:bCs/>
          <w:sz w:val="32"/>
          <w:szCs w:val="32"/>
          <w:lang w:eastAsia="ro-RO"/>
        </w:rPr>
      </w:pPr>
    </w:p>
    <w:p w:rsidR="00162D99" w:rsidRDefault="00007438" w:rsidP="009B1B3F">
      <w:pPr>
        <w:spacing w:after="150"/>
        <w:ind w:firstLine="708"/>
        <w:jc w:val="both"/>
        <w:textAlignment w:val="baseline"/>
        <w:rPr>
          <w:rFonts w:ascii="Times New Roman" w:eastAsia="Times New Roman" w:hAnsi="Times New Roman" w:cs="Times New Roman"/>
          <w:sz w:val="32"/>
          <w:szCs w:val="32"/>
          <w:lang w:eastAsia="ro-RO"/>
        </w:rPr>
      </w:pPr>
      <w:r w:rsidRPr="00162D99">
        <w:rPr>
          <w:rFonts w:ascii="Times New Roman" w:eastAsia="Times New Roman" w:hAnsi="Times New Roman" w:cs="Times New Roman"/>
          <w:bCs/>
          <w:sz w:val="32"/>
          <w:szCs w:val="32"/>
          <w:lang w:eastAsia="ro-RO"/>
        </w:rPr>
        <w:t xml:space="preserve">Mai mulți studenți arheologi împreună cu Sergiu Musteață, profesor la </w:t>
      </w:r>
      <w:r w:rsidRPr="0089138E">
        <w:rPr>
          <w:rFonts w:ascii="Times New Roman" w:eastAsia="Times New Roman" w:hAnsi="Times New Roman" w:cs="Times New Roman"/>
          <w:bCs/>
          <w:i/>
          <w:sz w:val="32"/>
          <w:szCs w:val="32"/>
          <w:lang w:eastAsia="ro-RO"/>
        </w:rPr>
        <w:t>Facultatea de Istorie și Geografie</w:t>
      </w:r>
      <w:r w:rsidRPr="00162D99">
        <w:rPr>
          <w:rFonts w:ascii="Times New Roman" w:eastAsia="Times New Roman" w:hAnsi="Times New Roman" w:cs="Times New Roman"/>
          <w:bCs/>
          <w:sz w:val="32"/>
          <w:szCs w:val="32"/>
          <w:lang w:eastAsia="ro-RO"/>
        </w:rPr>
        <w:t xml:space="preserve"> a Universității Pedagogice de Stat „</w:t>
      </w:r>
      <w:r w:rsidRPr="00162D99">
        <w:rPr>
          <w:rFonts w:ascii="Times New Roman" w:eastAsia="Times New Roman" w:hAnsi="Times New Roman" w:cs="Times New Roman"/>
          <w:bCs/>
          <w:i/>
          <w:sz w:val="32"/>
          <w:szCs w:val="32"/>
          <w:lang w:eastAsia="ro-RO"/>
        </w:rPr>
        <w:t>Ion Creangă</w:t>
      </w:r>
      <w:r w:rsidRPr="00162D99">
        <w:rPr>
          <w:rFonts w:ascii="Times New Roman" w:eastAsia="Times New Roman" w:hAnsi="Times New Roman" w:cs="Times New Roman"/>
          <w:bCs/>
          <w:sz w:val="32"/>
          <w:szCs w:val="32"/>
          <w:lang w:eastAsia="ro-RO"/>
        </w:rPr>
        <w:t xml:space="preserve">” din Chișinău, </w:t>
      </w:r>
      <w:r w:rsidR="00162D99">
        <w:rPr>
          <w:rFonts w:ascii="Times New Roman" w:eastAsia="Times New Roman" w:hAnsi="Times New Roman" w:cs="Times New Roman"/>
          <w:bCs/>
          <w:sz w:val="32"/>
          <w:szCs w:val="32"/>
          <w:lang w:eastAsia="ro-RO"/>
        </w:rPr>
        <w:t xml:space="preserve">ce efectuează săpături sistematice în apropierea cetății în această vară (2019), </w:t>
      </w:r>
      <w:r w:rsidRPr="00162D99">
        <w:rPr>
          <w:rFonts w:ascii="Times New Roman" w:eastAsia="Times New Roman" w:hAnsi="Times New Roman" w:cs="Times New Roman"/>
          <w:bCs/>
          <w:sz w:val="32"/>
          <w:szCs w:val="32"/>
          <w:lang w:eastAsia="ro-RO"/>
        </w:rPr>
        <w:t xml:space="preserve">au găsit un şanţ de protecţie în jurul Cetăţii din Soroca. </w:t>
      </w:r>
      <w:r w:rsidRPr="00162D99">
        <w:rPr>
          <w:rFonts w:ascii="Times New Roman" w:eastAsia="Times New Roman" w:hAnsi="Times New Roman" w:cs="Times New Roman"/>
          <w:sz w:val="32"/>
          <w:szCs w:val="32"/>
          <w:lang w:eastAsia="ro-RO"/>
        </w:rPr>
        <w:t xml:space="preserve">Mai multe lucruri inedite au fost găsite în urma </w:t>
      </w:r>
      <w:r w:rsidR="0089138E">
        <w:rPr>
          <w:rFonts w:ascii="Times New Roman" w:eastAsia="Times New Roman" w:hAnsi="Times New Roman" w:cs="Times New Roman"/>
          <w:sz w:val="32"/>
          <w:szCs w:val="32"/>
          <w:lang w:eastAsia="ro-RO"/>
        </w:rPr>
        <w:t xml:space="preserve">acestei </w:t>
      </w:r>
      <w:r w:rsidRPr="00162D99">
        <w:rPr>
          <w:rFonts w:ascii="Times New Roman" w:eastAsia="Times New Roman" w:hAnsi="Times New Roman" w:cs="Times New Roman"/>
          <w:sz w:val="32"/>
          <w:szCs w:val="32"/>
          <w:lang w:eastAsia="ro-RO"/>
        </w:rPr>
        <w:t>serii de investigaţii arheologice desfăşurate în zon</w:t>
      </w:r>
      <w:r w:rsidR="00162D99">
        <w:rPr>
          <w:rFonts w:ascii="Times New Roman" w:eastAsia="Times New Roman" w:hAnsi="Times New Roman" w:cs="Times New Roman"/>
          <w:sz w:val="32"/>
          <w:szCs w:val="32"/>
          <w:lang w:eastAsia="ro-RO"/>
        </w:rPr>
        <w:t>ă</w:t>
      </w:r>
      <w:r w:rsidRPr="00162D99">
        <w:rPr>
          <w:rFonts w:ascii="Times New Roman" w:eastAsia="Times New Roman" w:hAnsi="Times New Roman" w:cs="Times New Roman"/>
          <w:sz w:val="32"/>
          <w:szCs w:val="32"/>
          <w:lang w:eastAsia="ro-RO"/>
        </w:rPr>
        <w:t xml:space="preserve">. </w:t>
      </w:r>
      <w:r w:rsidR="0089138E">
        <w:rPr>
          <w:rFonts w:ascii="Times New Roman" w:eastAsia="Times New Roman" w:hAnsi="Times New Roman" w:cs="Times New Roman"/>
          <w:sz w:val="32"/>
          <w:szCs w:val="32"/>
          <w:lang w:eastAsia="ro-RO"/>
        </w:rPr>
        <w:t>Astfel, s</w:t>
      </w:r>
      <w:r w:rsidRPr="00162D99">
        <w:rPr>
          <w:rFonts w:ascii="Times New Roman" w:eastAsia="Times New Roman" w:hAnsi="Times New Roman" w:cs="Times New Roman"/>
          <w:sz w:val="32"/>
          <w:szCs w:val="32"/>
          <w:lang w:eastAsia="ro-RO"/>
        </w:rPr>
        <w:t>-a constatat că pe locul unde în prezent se află cetatea din piatră, înainte a mai fost o altă cetate, din lemn şi pământ</w:t>
      </w:r>
      <w:r w:rsidR="00162D99">
        <w:rPr>
          <w:rFonts w:ascii="Times New Roman" w:eastAsia="Times New Roman" w:hAnsi="Times New Roman" w:cs="Times New Roman"/>
          <w:sz w:val="32"/>
          <w:szCs w:val="32"/>
          <w:lang w:eastAsia="ro-RO"/>
        </w:rPr>
        <w:t xml:space="preserve">. </w:t>
      </w:r>
      <w:r w:rsidRPr="00162D99">
        <w:rPr>
          <w:rFonts w:ascii="Times New Roman" w:eastAsia="Times New Roman" w:hAnsi="Times New Roman" w:cs="Times New Roman"/>
          <w:sz w:val="32"/>
          <w:szCs w:val="32"/>
          <w:lang w:eastAsia="ro-RO"/>
        </w:rPr>
        <w:t>„</w:t>
      </w:r>
      <w:r w:rsidRPr="00162D99">
        <w:rPr>
          <w:rFonts w:ascii="Times New Roman" w:eastAsia="Times New Roman" w:hAnsi="Times New Roman" w:cs="Times New Roman"/>
          <w:i/>
          <w:sz w:val="32"/>
          <w:szCs w:val="32"/>
          <w:lang w:eastAsia="ro-RO"/>
        </w:rPr>
        <w:t>Anii trecuți, noi am găsit urmele acestui șanț pe ambele părți ale cetății, însă avem nevoie de un punct de reper în spatele ei pentru a putea reconstitui și a spune mai mult despre ce înseamnă acest element defensiv al cetății. Fiecare cetate are în jurul ei un sistem complex de apărare, constituit din mai multe elemente. Fie că este șanț, val de apărare, fie că este palisadă, bastioane ş.a., toate luate împreună suplimentează fortificația de bază, adică zidurile cetății. Șanțul, cu lățimea între 4 și 5 metri și o adâncime de 2-3 metri, aflat la circa 20 de m de cetatea de piatră, de jur împrejur, creează o centură suplimentară de apărare a acesteia. Nu se poate confirma dacă șanțul a fost sau nu umplut cu apă, dar nici nu se exclude acest fapt. După un studiu amplu vom putea afla locul exact și perimetrul șanțului de apărare, precum și când a fost construit, înainte, în timpul sau după ridicarea fortificației de piatră</w:t>
      </w:r>
      <w:r w:rsidRPr="00162D99">
        <w:rPr>
          <w:rFonts w:ascii="Times New Roman" w:eastAsia="Times New Roman" w:hAnsi="Times New Roman" w:cs="Times New Roman"/>
          <w:sz w:val="32"/>
          <w:szCs w:val="32"/>
          <w:lang w:eastAsia="ro-RO"/>
        </w:rPr>
        <w:t>”, a explicat profesorul.</w:t>
      </w:r>
      <w:r w:rsidR="009B1B3F">
        <w:rPr>
          <w:rFonts w:ascii="Times New Roman" w:eastAsia="Times New Roman" w:hAnsi="Times New Roman" w:cs="Times New Roman"/>
          <w:sz w:val="32"/>
          <w:szCs w:val="32"/>
          <w:lang w:eastAsia="ro-RO"/>
        </w:rPr>
        <w:t xml:space="preserve"> </w:t>
      </w:r>
      <w:r w:rsidRPr="00162D99">
        <w:rPr>
          <w:rFonts w:ascii="Times New Roman" w:eastAsia="Times New Roman" w:hAnsi="Times New Roman" w:cs="Times New Roman"/>
          <w:sz w:val="32"/>
          <w:szCs w:val="32"/>
          <w:lang w:eastAsia="ro-RO"/>
        </w:rPr>
        <w:t xml:space="preserve">În timpul săpăturilor au fost găsite mai multe fragmente de obiecte din diferite epoci. Cercetările arheologice din Soroca au loc </w:t>
      </w:r>
      <w:r w:rsidRPr="00162D99">
        <w:rPr>
          <w:rFonts w:ascii="Times New Roman" w:eastAsia="Times New Roman" w:hAnsi="Times New Roman" w:cs="Times New Roman"/>
          <w:sz w:val="32"/>
          <w:szCs w:val="32"/>
          <w:lang w:eastAsia="ro-RO"/>
        </w:rPr>
        <w:lastRenderedPageBreak/>
        <w:t>tradițional, conform practicii de studiu, de către studenții facultății de istorie, pe o durată de trei săptămâni.</w:t>
      </w:r>
      <w:r w:rsidR="00162D99">
        <w:rPr>
          <w:rFonts w:ascii="Times New Roman" w:eastAsia="Times New Roman" w:hAnsi="Times New Roman" w:cs="Times New Roman"/>
          <w:sz w:val="32"/>
          <w:szCs w:val="32"/>
          <w:lang w:eastAsia="ro-RO"/>
        </w:rPr>
        <w:t xml:space="preserve"> </w:t>
      </w:r>
      <w:r w:rsidRPr="00162D99">
        <w:rPr>
          <w:rFonts w:ascii="Times New Roman" w:eastAsia="Times New Roman" w:hAnsi="Times New Roman" w:cs="Times New Roman"/>
          <w:sz w:val="32"/>
          <w:szCs w:val="32"/>
          <w:lang w:eastAsia="ro-RO"/>
        </w:rPr>
        <w:t>În timpul săpăturilor au fost găsite mai multe fragmente de obiecte din diferite epoci.</w:t>
      </w:r>
      <w:r w:rsidR="00162D99">
        <w:rPr>
          <w:rFonts w:ascii="Times New Roman" w:eastAsia="Times New Roman" w:hAnsi="Times New Roman" w:cs="Times New Roman"/>
          <w:sz w:val="32"/>
          <w:szCs w:val="32"/>
          <w:lang w:eastAsia="ro-RO"/>
        </w:rPr>
        <w:t xml:space="preserve"> </w:t>
      </w:r>
    </w:p>
    <w:p w:rsidR="00086DA7" w:rsidRDefault="00D92880" w:rsidP="009B1B3F">
      <w:pPr>
        <w:spacing w:after="150"/>
        <w:ind w:firstLine="708"/>
        <w:jc w:val="both"/>
        <w:textAlignment w:val="baseline"/>
        <w:rPr>
          <w:rFonts w:ascii="Times New Roman" w:hAnsi="Times New Roman" w:cs="Times New Roman"/>
          <w:sz w:val="32"/>
          <w:szCs w:val="32"/>
        </w:rPr>
      </w:pPr>
      <w:r w:rsidRPr="00162D99">
        <w:rPr>
          <w:rFonts w:ascii="Times New Roman" w:hAnsi="Times New Roman" w:cs="Times New Roman"/>
          <w:sz w:val="32"/>
          <w:szCs w:val="32"/>
          <w:shd w:val="clear" w:color="auto" w:fill="FFFFFF"/>
        </w:rPr>
        <w:t xml:space="preserve">Specialiştii au </w:t>
      </w:r>
      <w:r w:rsidR="00162D99">
        <w:rPr>
          <w:rFonts w:ascii="Times New Roman" w:hAnsi="Times New Roman" w:cs="Times New Roman"/>
          <w:sz w:val="32"/>
          <w:szCs w:val="32"/>
          <w:shd w:val="clear" w:color="auto" w:fill="FFFFFF"/>
        </w:rPr>
        <w:t xml:space="preserve">mai </w:t>
      </w:r>
      <w:r w:rsidRPr="00162D99">
        <w:rPr>
          <w:rFonts w:ascii="Times New Roman" w:hAnsi="Times New Roman" w:cs="Times New Roman"/>
          <w:sz w:val="32"/>
          <w:szCs w:val="32"/>
          <w:shd w:val="clear" w:color="auto" w:fill="FFFFFF"/>
        </w:rPr>
        <w:t xml:space="preserve">găsit </w:t>
      </w:r>
      <w:r w:rsidR="00162D99">
        <w:rPr>
          <w:rFonts w:ascii="Times New Roman" w:hAnsi="Times New Roman" w:cs="Times New Roman"/>
          <w:sz w:val="32"/>
          <w:szCs w:val="32"/>
          <w:shd w:val="clear" w:color="auto" w:fill="FFFFFF"/>
        </w:rPr>
        <w:t xml:space="preserve">și </w:t>
      </w:r>
      <w:r w:rsidRPr="00162D99">
        <w:rPr>
          <w:rFonts w:ascii="Times New Roman" w:hAnsi="Times New Roman" w:cs="Times New Roman"/>
          <w:sz w:val="32"/>
          <w:szCs w:val="32"/>
          <w:shd w:val="clear" w:color="auto" w:fill="FFFFFF"/>
        </w:rPr>
        <w:t>un beci în parcul din apropierea cetăţii.</w:t>
      </w:r>
      <w:r w:rsidR="00162D99">
        <w:rPr>
          <w:rFonts w:ascii="Times New Roman" w:hAnsi="Times New Roman" w:cs="Times New Roman"/>
          <w:sz w:val="32"/>
          <w:szCs w:val="32"/>
          <w:shd w:val="clear" w:color="auto" w:fill="FFFFFF"/>
        </w:rPr>
        <w:t xml:space="preserve"> </w:t>
      </w:r>
      <w:r w:rsidRPr="00162D99">
        <w:rPr>
          <w:rFonts w:ascii="Times New Roman" w:hAnsi="Times New Roman" w:cs="Times New Roman"/>
          <w:sz w:val="32"/>
          <w:szCs w:val="32"/>
          <w:shd w:val="clear" w:color="auto" w:fill="FFFFFF"/>
        </w:rPr>
        <w:t xml:space="preserve">Arheologii aveau informaţii despre existenţa beciului, iar acum vor încerca să afle cine </w:t>
      </w:r>
      <w:r w:rsidR="0089138E">
        <w:rPr>
          <w:rFonts w:ascii="Times New Roman" w:hAnsi="Times New Roman" w:cs="Times New Roman"/>
          <w:sz w:val="32"/>
          <w:szCs w:val="32"/>
          <w:shd w:val="clear" w:color="auto" w:fill="FFFFFF"/>
        </w:rPr>
        <w:t>l-</w:t>
      </w:r>
      <w:r w:rsidRPr="00162D99">
        <w:rPr>
          <w:rFonts w:ascii="Times New Roman" w:hAnsi="Times New Roman" w:cs="Times New Roman"/>
          <w:sz w:val="32"/>
          <w:szCs w:val="32"/>
          <w:shd w:val="clear" w:color="auto" w:fill="FFFFFF"/>
        </w:rPr>
        <w:t xml:space="preserve">a construit şi pentru ce a fost folosit. </w:t>
      </w:r>
      <w:r w:rsidR="0089138E">
        <w:rPr>
          <w:rFonts w:ascii="Times New Roman" w:hAnsi="Times New Roman" w:cs="Times New Roman"/>
          <w:sz w:val="32"/>
          <w:szCs w:val="32"/>
          <w:shd w:val="clear" w:color="auto" w:fill="FFFFFF"/>
        </w:rPr>
        <w:t>Aceste săp</w:t>
      </w:r>
      <w:r w:rsidRPr="00162D99">
        <w:rPr>
          <w:rFonts w:ascii="Times New Roman" w:hAnsi="Times New Roman" w:cs="Times New Roman"/>
          <w:sz w:val="32"/>
          <w:szCs w:val="32"/>
          <w:shd w:val="clear" w:color="auto" w:fill="FFFFFF"/>
        </w:rPr>
        <w:t xml:space="preserve">ături arheologice au </w:t>
      </w:r>
      <w:r w:rsidR="009B1B3F">
        <w:rPr>
          <w:rFonts w:ascii="Times New Roman" w:hAnsi="Times New Roman" w:cs="Times New Roman"/>
          <w:sz w:val="32"/>
          <w:szCs w:val="32"/>
          <w:shd w:val="clear" w:color="auto" w:fill="FFFFFF"/>
        </w:rPr>
        <w:t xml:space="preserve">avut </w:t>
      </w:r>
      <w:r w:rsidRPr="00162D99">
        <w:rPr>
          <w:rFonts w:ascii="Times New Roman" w:hAnsi="Times New Roman" w:cs="Times New Roman"/>
          <w:sz w:val="32"/>
          <w:szCs w:val="32"/>
          <w:shd w:val="clear" w:color="auto" w:fill="FFFFFF"/>
        </w:rPr>
        <w:t>loc în cadrul programului „</w:t>
      </w:r>
      <w:r w:rsidRPr="00162D99">
        <w:rPr>
          <w:rFonts w:ascii="Times New Roman" w:hAnsi="Times New Roman" w:cs="Times New Roman"/>
          <w:i/>
          <w:sz w:val="32"/>
          <w:szCs w:val="32"/>
          <w:shd w:val="clear" w:color="auto" w:fill="FFFFFF"/>
        </w:rPr>
        <w:t>Istorii ascunse ale Republicii Moldova - Subteranele urbane şi folosirea lor în perioada sovietică</w:t>
      </w:r>
      <w:r w:rsidRPr="00162D99">
        <w:rPr>
          <w:rFonts w:ascii="Times New Roman" w:hAnsi="Times New Roman" w:cs="Times New Roman"/>
          <w:sz w:val="32"/>
          <w:szCs w:val="32"/>
          <w:shd w:val="clear" w:color="auto" w:fill="FFFFFF"/>
        </w:rPr>
        <w:t xml:space="preserve">”. </w:t>
      </w:r>
      <w:r w:rsidR="009B1B3F">
        <w:rPr>
          <w:rFonts w:ascii="Times New Roman" w:hAnsi="Times New Roman" w:cs="Times New Roman"/>
          <w:sz w:val="32"/>
          <w:szCs w:val="32"/>
          <w:shd w:val="clear" w:color="auto" w:fill="FFFFFF"/>
        </w:rPr>
        <w:t>Acest p</w:t>
      </w:r>
      <w:r w:rsidRPr="00162D99">
        <w:rPr>
          <w:rFonts w:ascii="Times New Roman" w:hAnsi="Times New Roman" w:cs="Times New Roman"/>
          <w:sz w:val="32"/>
          <w:szCs w:val="32"/>
          <w:shd w:val="clear" w:color="auto" w:fill="FFFFFF"/>
        </w:rPr>
        <w:t xml:space="preserve">roiect este realizat în Chişinău şi Soroca, de către </w:t>
      </w:r>
      <w:r w:rsidRPr="009B1B3F">
        <w:rPr>
          <w:rFonts w:ascii="Times New Roman" w:hAnsi="Times New Roman" w:cs="Times New Roman"/>
          <w:i/>
          <w:sz w:val="32"/>
          <w:szCs w:val="32"/>
          <w:shd w:val="clear" w:color="auto" w:fill="FFFFFF"/>
        </w:rPr>
        <w:t>Asociaţia Naţională a Tinerilor Istorici</w:t>
      </w:r>
      <w:r w:rsidRPr="00162D99">
        <w:rPr>
          <w:rFonts w:ascii="Times New Roman" w:hAnsi="Times New Roman" w:cs="Times New Roman"/>
          <w:sz w:val="32"/>
          <w:szCs w:val="32"/>
          <w:shd w:val="clear" w:color="auto" w:fill="FFFFFF"/>
        </w:rPr>
        <w:t xml:space="preserve"> cu sprijinul financiar al </w:t>
      </w:r>
      <w:r w:rsidRPr="009B1B3F">
        <w:rPr>
          <w:rFonts w:ascii="Times New Roman" w:hAnsi="Times New Roman" w:cs="Times New Roman"/>
          <w:i/>
          <w:sz w:val="32"/>
          <w:szCs w:val="32"/>
          <w:shd w:val="clear" w:color="auto" w:fill="FFFFFF"/>
        </w:rPr>
        <w:t>Ambasadei Statelor Unite ale Americii</w:t>
      </w:r>
      <w:r w:rsidRPr="00162D99">
        <w:rPr>
          <w:rFonts w:ascii="Times New Roman" w:hAnsi="Times New Roman" w:cs="Times New Roman"/>
          <w:sz w:val="32"/>
          <w:szCs w:val="32"/>
          <w:shd w:val="clear" w:color="auto" w:fill="FFFFFF"/>
        </w:rPr>
        <w:t xml:space="preserve"> în Republica Moldova.</w:t>
      </w:r>
      <w:r w:rsidR="00162D99">
        <w:rPr>
          <w:rFonts w:ascii="Times New Roman" w:hAnsi="Times New Roman" w:cs="Times New Roman"/>
          <w:sz w:val="32"/>
          <w:szCs w:val="32"/>
          <w:shd w:val="clear" w:color="auto" w:fill="FFFFFF"/>
        </w:rPr>
        <w:t xml:space="preserve"> </w:t>
      </w:r>
      <w:r w:rsidR="00162D99" w:rsidRPr="00162D99">
        <w:rPr>
          <w:rFonts w:ascii="Times New Roman" w:eastAsia="Times New Roman" w:hAnsi="Times New Roman" w:cs="Times New Roman"/>
          <w:sz w:val="32"/>
          <w:szCs w:val="32"/>
          <w:lang w:eastAsia="ro-RO"/>
        </w:rPr>
        <w:t xml:space="preserve">Cetatea Soroca </w:t>
      </w:r>
      <w:r w:rsidR="004738EF">
        <w:rPr>
          <w:rFonts w:ascii="Times New Roman" w:eastAsia="Times New Roman" w:hAnsi="Times New Roman" w:cs="Times New Roman"/>
          <w:sz w:val="32"/>
          <w:szCs w:val="32"/>
          <w:lang w:eastAsia="ro-RO"/>
        </w:rPr>
        <w:t xml:space="preserve">(numită așa poate de la „soroc”, ca limită de timp hotărâtă, sortită) </w:t>
      </w:r>
      <w:r w:rsidR="00162D99" w:rsidRPr="00162D99">
        <w:rPr>
          <w:rFonts w:ascii="Times New Roman" w:eastAsia="Times New Roman" w:hAnsi="Times New Roman" w:cs="Times New Roman"/>
          <w:sz w:val="32"/>
          <w:szCs w:val="32"/>
          <w:lang w:eastAsia="ro-RO"/>
        </w:rPr>
        <w:t xml:space="preserve">este o cetate moldovenească din secolul al XVI-lea, clădită din lemn de Ștefan cel Mare, în fața vadului peste Nistru, și reconstruită în piatră sub Petru Rareș, la mijlocul secolului al XVI-lea. </w:t>
      </w:r>
      <w:r w:rsidR="00086DA7" w:rsidRPr="00086DA7">
        <w:rPr>
          <w:rFonts w:ascii="Times New Roman" w:eastAsia="Times New Roman" w:hAnsi="Times New Roman" w:cs="Times New Roman"/>
          <w:sz w:val="32"/>
          <w:szCs w:val="32"/>
          <w:lang w:eastAsia="ro-RO"/>
        </w:rPr>
        <w:t>Izvoarele istorice menționează ridicarea unor cetăți pe </w:t>
      </w:r>
      <w:hyperlink r:id="rId8" w:tooltip="Nistru" w:history="1">
        <w:r w:rsidR="00086DA7" w:rsidRPr="00086DA7">
          <w:rPr>
            <w:rFonts w:ascii="Times New Roman" w:eastAsia="Times New Roman" w:hAnsi="Times New Roman" w:cs="Times New Roman"/>
            <w:sz w:val="32"/>
            <w:szCs w:val="32"/>
            <w:lang w:eastAsia="ro-RO"/>
          </w:rPr>
          <w:t>Nistru</w:t>
        </w:r>
      </w:hyperlink>
      <w:r w:rsidR="00086DA7" w:rsidRPr="00086DA7">
        <w:rPr>
          <w:rFonts w:ascii="Times New Roman" w:eastAsia="Times New Roman" w:hAnsi="Times New Roman" w:cs="Times New Roman"/>
          <w:sz w:val="32"/>
          <w:szCs w:val="32"/>
          <w:lang w:eastAsia="ro-RO"/>
        </w:rPr>
        <w:t> la vaduri, din lemn sau din piatră, în scaunul cărora se așază pârcălabi și mari căpitani</w:t>
      </w:r>
      <w:r w:rsidR="004738EF">
        <w:rPr>
          <w:rFonts w:ascii="Times New Roman" w:eastAsia="Times New Roman" w:hAnsi="Times New Roman" w:cs="Times New Roman"/>
          <w:sz w:val="32"/>
          <w:szCs w:val="32"/>
          <w:lang w:eastAsia="ro-RO"/>
        </w:rPr>
        <w:t>, precum</w:t>
      </w:r>
      <w:r w:rsidR="00086DA7" w:rsidRPr="00086DA7">
        <w:rPr>
          <w:rFonts w:ascii="Times New Roman" w:eastAsia="Times New Roman" w:hAnsi="Times New Roman" w:cs="Times New Roman"/>
          <w:sz w:val="32"/>
          <w:szCs w:val="32"/>
          <w:lang w:eastAsia="ro-RO"/>
        </w:rPr>
        <w:t>: </w:t>
      </w:r>
      <w:hyperlink r:id="rId9" w:tooltip="Cetatea Hotin" w:history="1">
        <w:r w:rsidR="00086DA7" w:rsidRPr="00086DA7">
          <w:rPr>
            <w:rFonts w:ascii="Times New Roman" w:eastAsia="Times New Roman" w:hAnsi="Times New Roman" w:cs="Times New Roman"/>
            <w:sz w:val="32"/>
            <w:szCs w:val="32"/>
            <w:lang w:eastAsia="ro-RO"/>
          </w:rPr>
          <w:t>Hotin</w:t>
        </w:r>
      </w:hyperlink>
      <w:r w:rsidR="00086DA7" w:rsidRPr="00086DA7">
        <w:rPr>
          <w:rFonts w:ascii="Times New Roman" w:eastAsia="Times New Roman" w:hAnsi="Times New Roman" w:cs="Times New Roman"/>
          <w:sz w:val="32"/>
          <w:szCs w:val="32"/>
          <w:lang w:eastAsia="ro-RO"/>
        </w:rPr>
        <w:t>, </w:t>
      </w:r>
      <w:hyperlink r:id="rId10" w:tooltip="Soroca" w:history="1">
        <w:r w:rsidR="00086DA7" w:rsidRPr="00086DA7">
          <w:rPr>
            <w:rFonts w:ascii="Times New Roman" w:eastAsia="Times New Roman" w:hAnsi="Times New Roman" w:cs="Times New Roman"/>
            <w:sz w:val="32"/>
            <w:szCs w:val="32"/>
            <w:lang w:eastAsia="ro-RO"/>
          </w:rPr>
          <w:t>Soroca</w:t>
        </w:r>
      </w:hyperlink>
      <w:r w:rsidR="00086DA7" w:rsidRPr="00086DA7">
        <w:rPr>
          <w:rFonts w:ascii="Times New Roman" w:eastAsia="Times New Roman" w:hAnsi="Times New Roman" w:cs="Times New Roman"/>
          <w:sz w:val="32"/>
          <w:szCs w:val="32"/>
          <w:lang w:eastAsia="ro-RO"/>
        </w:rPr>
        <w:t>, </w:t>
      </w:r>
      <w:hyperlink r:id="rId11" w:tooltip="Cetatea Orhei" w:history="1">
        <w:r w:rsidR="00086DA7" w:rsidRPr="00086DA7">
          <w:rPr>
            <w:rFonts w:ascii="Times New Roman" w:eastAsia="Times New Roman" w:hAnsi="Times New Roman" w:cs="Times New Roman"/>
            <w:sz w:val="32"/>
            <w:szCs w:val="32"/>
            <w:lang w:eastAsia="ro-RO"/>
          </w:rPr>
          <w:t>Orhei</w:t>
        </w:r>
      </w:hyperlink>
      <w:r w:rsidR="00086DA7" w:rsidRPr="00086DA7">
        <w:rPr>
          <w:rFonts w:ascii="Times New Roman" w:eastAsia="Times New Roman" w:hAnsi="Times New Roman" w:cs="Times New Roman"/>
          <w:sz w:val="32"/>
          <w:szCs w:val="32"/>
          <w:lang w:eastAsia="ro-RO"/>
        </w:rPr>
        <w:t>, </w:t>
      </w:r>
      <w:hyperlink r:id="rId12" w:tooltip="Cetatea Tighina" w:history="1">
        <w:r w:rsidR="00086DA7" w:rsidRPr="00086DA7">
          <w:rPr>
            <w:rFonts w:ascii="Times New Roman" w:eastAsia="Times New Roman" w:hAnsi="Times New Roman" w:cs="Times New Roman"/>
            <w:sz w:val="32"/>
            <w:szCs w:val="32"/>
            <w:lang w:eastAsia="ro-RO"/>
          </w:rPr>
          <w:t>Tighina</w:t>
        </w:r>
      </w:hyperlink>
      <w:r w:rsidR="00086DA7" w:rsidRPr="00086DA7">
        <w:rPr>
          <w:rFonts w:ascii="Times New Roman" w:eastAsia="Times New Roman" w:hAnsi="Times New Roman" w:cs="Times New Roman"/>
          <w:sz w:val="32"/>
          <w:szCs w:val="32"/>
          <w:lang w:eastAsia="ro-RO"/>
        </w:rPr>
        <w:t> și </w:t>
      </w:r>
      <w:hyperlink r:id="rId13" w:tooltip="Cetatea Albă (cetate)" w:history="1">
        <w:r w:rsidR="00086DA7" w:rsidRPr="00086DA7">
          <w:rPr>
            <w:rFonts w:ascii="Times New Roman" w:eastAsia="Times New Roman" w:hAnsi="Times New Roman" w:cs="Times New Roman"/>
            <w:sz w:val="32"/>
            <w:szCs w:val="32"/>
            <w:lang w:eastAsia="ro-RO"/>
          </w:rPr>
          <w:t>Cetatea Albă</w:t>
        </w:r>
      </w:hyperlink>
      <w:r w:rsidR="00086DA7" w:rsidRPr="00086DA7">
        <w:rPr>
          <w:rFonts w:ascii="Times New Roman" w:eastAsia="Times New Roman" w:hAnsi="Times New Roman" w:cs="Times New Roman"/>
          <w:sz w:val="32"/>
          <w:szCs w:val="32"/>
          <w:lang w:eastAsia="ro-RO"/>
        </w:rPr>
        <w:t>. Se presupune că la Soroca, pe locul unei vechi escale menționată de sursele </w:t>
      </w:r>
      <w:hyperlink r:id="rId14" w:tooltip="Republica Genova" w:history="1">
        <w:r w:rsidR="00086DA7" w:rsidRPr="00086DA7">
          <w:rPr>
            <w:rFonts w:ascii="Times New Roman" w:eastAsia="Times New Roman" w:hAnsi="Times New Roman" w:cs="Times New Roman"/>
            <w:sz w:val="32"/>
            <w:szCs w:val="32"/>
            <w:lang w:eastAsia="ro-RO"/>
          </w:rPr>
          <w:t>genoveze</w:t>
        </w:r>
      </w:hyperlink>
      <w:r w:rsidR="004738EF">
        <w:rPr>
          <w:rFonts w:ascii="Times New Roman" w:eastAsia="Times New Roman" w:hAnsi="Times New Roman" w:cs="Times New Roman"/>
          <w:sz w:val="32"/>
          <w:szCs w:val="32"/>
          <w:lang w:eastAsia="ro-RO"/>
        </w:rPr>
        <w:t xml:space="preserve"> și numită </w:t>
      </w:r>
      <w:r w:rsidR="00086DA7" w:rsidRPr="00086DA7">
        <w:rPr>
          <w:rFonts w:ascii="Times New Roman" w:eastAsia="Times New Roman" w:hAnsi="Times New Roman" w:cs="Times New Roman"/>
          <w:sz w:val="32"/>
          <w:szCs w:val="32"/>
          <w:lang w:eastAsia="ro-RO"/>
        </w:rPr>
        <w:t> </w:t>
      </w:r>
      <w:r w:rsidR="00086DA7" w:rsidRPr="00086DA7">
        <w:rPr>
          <w:rFonts w:ascii="Times New Roman" w:eastAsia="Times New Roman" w:hAnsi="Times New Roman" w:cs="Times New Roman"/>
          <w:i/>
          <w:iCs/>
          <w:sz w:val="32"/>
          <w:szCs w:val="32"/>
          <w:lang w:eastAsia="ro-RO"/>
        </w:rPr>
        <w:t>Alciona</w:t>
      </w:r>
      <w:r w:rsidR="00086DA7" w:rsidRPr="00086DA7">
        <w:rPr>
          <w:rFonts w:ascii="Times New Roman" w:eastAsia="Times New Roman" w:hAnsi="Times New Roman" w:cs="Times New Roman"/>
          <w:sz w:val="32"/>
          <w:szCs w:val="32"/>
          <w:lang w:eastAsia="ro-RO"/>
        </w:rPr>
        <w:t> („albastră” în grecește) sau </w:t>
      </w:r>
      <w:r w:rsidR="00086DA7" w:rsidRPr="00086DA7">
        <w:rPr>
          <w:rFonts w:ascii="Times New Roman" w:eastAsia="Times New Roman" w:hAnsi="Times New Roman" w:cs="Times New Roman"/>
          <w:i/>
          <w:iCs/>
          <w:sz w:val="32"/>
          <w:szCs w:val="32"/>
          <w:lang w:eastAsia="ro-RO"/>
        </w:rPr>
        <w:t>Polihromia</w:t>
      </w:r>
      <w:r w:rsidR="00086DA7" w:rsidRPr="00086DA7">
        <w:rPr>
          <w:rFonts w:ascii="Times New Roman" w:eastAsia="Times New Roman" w:hAnsi="Times New Roman" w:cs="Times New Roman"/>
          <w:sz w:val="32"/>
          <w:szCs w:val="32"/>
          <w:lang w:eastAsia="ro-RO"/>
        </w:rPr>
        <w:t xml:space="preserve"> („colorată” </w:t>
      </w:r>
      <w:r w:rsidR="004738EF">
        <w:rPr>
          <w:rFonts w:ascii="Times New Roman" w:eastAsia="Times New Roman" w:hAnsi="Times New Roman" w:cs="Times New Roman"/>
          <w:sz w:val="32"/>
          <w:szCs w:val="32"/>
          <w:lang w:eastAsia="ro-RO"/>
        </w:rPr>
        <w:t xml:space="preserve">- </w:t>
      </w:r>
      <w:r w:rsidR="00086DA7" w:rsidRPr="00086DA7">
        <w:rPr>
          <w:rFonts w:ascii="Times New Roman" w:eastAsia="Times New Roman" w:hAnsi="Times New Roman" w:cs="Times New Roman"/>
          <w:sz w:val="32"/>
          <w:szCs w:val="32"/>
          <w:lang w:eastAsia="ro-RO"/>
        </w:rPr>
        <w:t>în grecește</w:t>
      </w:r>
      <w:r w:rsidR="004738EF">
        <w:rPr>
          <w:rFonts w:ascii="Times New Roman" w:eastAsia="Times New Roman" w:hAnsi="Times New Roman" w:cs="Times New Roman"/>
          <w:sz w:val="32"/>
          <w:szCs w:val="32"/>
          <w:lang w:eastAsia="ro-RO"/>
        </w:rPr>
        <w:t xml:space="preserve">; </w:t>
      </w:r>
      <w:r w:rsidR="00086DA7" w:rsidRPr="00086DA7">
        <w:rPr>
          <w:rFonts w:ascii="Times New Roman" w:eastAsia="Times New Roman" w:hAnsi="Times New Roman" w:cs="Times New Roman"/>
          <w:sz w:val="32"/>
          <w:szCs w:val="32"/>
          <w:lang w:eastAsia="ro-RO"/>
        </w:rPr>
        <w:t xml:space="preserve">numele </w:t>
      </w:r>
      <w:r w:rsidR="004738EF">
        <w:rPr>
          <w:rFonts w:ascii="Times New Roman" w:eastAsia="Times New Roman" w:hAnsi="Times New Roman" w:cs="Times New Roman"/>
          <w:sz w:val="32"/>
          <w:szCs w:val="32"/>
          <w:lang w:eastAsia="ro-RO"/>
        </w:rPr>
        <w:t>fiind</w:t>
      </w:r>
      <w:r w:rsidR="00086DA7" w:rsidRPr="00086DA7">
        <w:rPr>
          <w:rFonts w:ascii="Times New Roman" w:eastAsia="Times New Roman" w:hAnsi="Times New Roman" w:cs="Times New Roman"/>
          <w:sz w:val="32"/>
          <w:szCs w:val="32"/>
          <w:lang w:eastAsia="ro-RO"/>
        </w:rPr>
        <w:t> </w:t>
      </w:r>
      <w:hyperlink r:id="rId15" w:tooltip="Imperiul Bizantin" w:history="1">
        <w:r w:rsidR="00086DA7" w:rsidRPr="00086DA7">
          <w:rPr>
            <w:rFonts w:ascii="Times New Roman" w:eastAsia="Times New Roman" w:hAnsi="Times New Roman" w:cs="Times New Roman"/>
            <w:sz w:val="32"/>
            <w:szCs w:val="32"/>
            <w:lang w:eastAsia="ro-RO"/>
          </w:rPr>
          <w:t>bizantine</w:t>
        </w:r>
      </w:hyperlink>
      <w:r w:rsidR="00086DA7" w:rsidRPr="00086DA7">
        <w:rPr>
          <w:rFonts w:ascii="Times New Roman" w:eastAsia="Times New Roman" w:hAnsi="Times New Roman" w:cs="Times New Roman"/>
          <w:sz w:val="32"/>
          <w:szCs w:val="32"/>
          <w:lang w:eastAsia="ro-RO"/>
        </w:rPr>
        <w:t xml:space="preserve">) a fost înălțată întîi o cetate din lemn și pământ, o </w:t>
      </w:r>
      <w:r w:rsidR="004738EF">
        <w:rPr>
          <w:rFonts w:ascii="Times New Roman" w:eastAsia="Times New Roman" w:hAnsi="Times New Roman" w:cs="Times New Roman"/>
          <w:sz w:val="32"/>
          <w:szCs w:val="32"/>
          <w:lang w:eastAsia="ro-RO"/>
        </w:rPr>
        <w:t>așa numită „</w:t>
      </w:r>
      <w:r w:rsidR="00086DA7" w:rsidRPr="00086DA7">
        <w:rPr>
          <w:rFonts w:ascii="Times New Roman" w:eastAsia="Times New Roman" w:hAnsi="Times New Roman" w:cs="Times New Roman"/>
          <w:sz w:val="32"/>
          <w:szCs w:val="32"/>
          <w:lang w:eastAsia="ro-RO"/>
        </w:rPr>
        <w:t>palancă</w:t>
      </w:r>
      <w:r w:rsidR="004738EF">
        <w:rPr>
          <w:rFonts w:ascii="Times New Roman" w:eastAsia="Times New Roman" w:hAnsi="Times New Roman" w:cs="Times New Roman"/>
          <w:sz w:val="32"/>
          <w:szCs w:val="32"/>
          <w:lang w:eastAsia="ro-RO"/>
        </w:rPr>
        <w:t>”</w:t>
      </w:r>
      <w:r w:rsidR="00086DA7" w:rsidRPr="00086DA7">
        <w:rPr>
          <w:rFonts w:ascii="Times New Roman" w:eastAsia="Times New Roman" w:hAnsi="Times New Roman" w:cs="Times New Roman"/>
          <w:sz w:val="32"/>
          <w:szCs w:val="32"/>
          <w:lang w:eastAsia="ro-RO"/>
        </w:rPr>
        <w:t xml:space="preserve"> sau poate o posadă în primul sfert al </w:t>
      </w:r>
      <w:hyperlink r:id="rId16" w:tooltip="Secolul XV" w:history="1">
        <w:r w:rsidR="00086DA7" w:rsidRPr="00086DA7">
          <w:rPr>
            <w:rFonts w:ascii="Times New Roman" w:eastAsia="Times New Roman" w:hAnsi="Times New Roman" w:cs="Times New Roman"/>
            <w:sz w:val="32"/>
            <w:szCs w:val="32"/>
            <w:lang w:eastAsia="ro-RO"/>
          </w:rPr>
          <w:t>secolului XV</w:t>
        </w:r>
      </w:hyperlink>
      <w:r w:rsidR="00086DA7" w:rsidRPr="00086DA7">
        <w:rPr>
          <w:rFonts w:ascii="Times New Roman" w:eastAsia="Times New Roman" w:hAnsi="Times New Roman" w:cs="Times New Roman"/>
          <w:sz w:val="32"/>
          <w:szCs w:val="32"/>
          <w:lang w:eastAsia="ro-RO"/>
        </w:rPr>
        <w:t>, dar cu o primă mențiune documentară sub numele de Soroca doar la </w:t>
      </w:r>
      <w:hyperlink r:id="rId17" w:tooltip="12 iulie" w:history="1">
        <w:r w:rsidR="00086DA7" w:rsidRPr="00086DA7">
          <w:rPr>
            <w:rFonts w:ascii="Times New Roman" w:eastAsia="Times New Roman" w:hAnsi="Times New Roman" w:cs="Times New Roman"/>
            <w:sz w:val="32"/>
            <w:szCs w:val="32"/>
            <w:lang w:eastAsia="ro-RO"/>
          </w:rPr>
          <w:t>12 iulie</w:t>
        </w:r>
      </w:hyperlink>
      <w:r w:rsidR="00086DA7" w:rsidRPr="00086DA7">
        <w:rPr>
          <w:rFonts w:ascii="Times New Roman" w:eastAsia="Times New Roman" w:hAnsi="Times New Roman" w:cs="Times New Roman"/>
          <w:sz w:val="32"/>
          <w:szCs w:val="32"/>
          <w:lang w:eastAsia="ro-RO"/>
        </w:rPr>
        <w:t> </w:t>
      </w:r>
      <w:hyperlink r:id="rId18" w:tooltip="1499" w:history="1">
        <w:r w:rsidR="00086DA7" w:rsidRPr="00086DA7">
          <w:rPr>
            <w:rFonts w:ascii="Times New Roman" w:eastAsia="Times New Roman" w:hAnsi="Times New Roman" w:cs="Times New Roman"/>
            <w:sz w:val="32"/>
            <w:szCs w:val="32"/>
            <w:lang w:eastAsia="ro-RO"/>
          </w:rPr>
          <w:t>1499</w:t>
        </w:r>
      </w:hyperlink>
      <w:r w:rsidR="00086DA7">
        <w:rPr>
          <w:rFonts w:ascii="Times New Roman" w:eastAsia="Times New Roman" w:hAnsi="Times New Roman" w:cs="Times New Roman"/>
          <w:sz w:val="32"/>
          <w:szCs w:val="32"/>
          <w:lang w:eastAsia="ro-RO"/>
        </w:rPr>
        <w:t>,</w:t>
      </w:r>
      <w:r w:rsidR="00086DA7" w:rsidRPr="00086DA7">
        <w:rPr>
          <w:rFonts w:ascii="Times New Roman" w:eastAsia="Times New Roman" w:hAnsi="Times New Roman" w:cs="Times New Roman"/>
          <w:sz w:val="32"/>
          <w:szCs w:val="32"/>
          <w:lang w:eastAsia="ro-RO"/>
        </w:rPr>
        <w:t> odată cu primul său pârcălab Coste.</w:t>
      </w:r>
      <w:r w:rsidR="00086DA7">
        <w:rPr>
          <w:rFonts w:ascii="Times New Roman" w:eastAsia="Times New Roman" w:hAnsi="Times New Roman" w:cs="Times New Roman"/>
          <w:sz w:val="32"/>
          <w:szCs w:val="32"/>
          <w:lang w:eastAsia="ro-RO"/>
        </w:rPr>
        <w:t xml:space="preserve"> </w:t>
      </w:r>
      <w:r w:rsidR="00086DA7" w:rsidRPr="00086DA7">
        <w:rPr>
          <w:rFonts w:ascii="Times New Roman" w:eastAsia="Times New Roman" w:hAnsi="Times New Roman" w:cs="Times New Roman"/>
          <w:sz w:val="32"/>
          <w:szCs w:val="32"/>
          <w:lang w:eastAsia="ro-RO"/>
        </w:rPr>
        <w:t>La </w:t>
      </w:r>
      <w:hyperlink r:id="rId19" w:tooltip="12 iulie" w:history="1">
        <w:r w:rsidR="00086DA7" w:rsidRPr="00086DA7">
          <w:rPr>
            <w:rFonts w:ascii="Times New Roman" w:eastAsia="Times New Roman" w:hAnsi="Times New Roman" w:cs="Times New Roman"/>
            <w:sz w:val="32"/>
            <w:szCs w:val="32"/>
            <w:lang w:eastAsia="ro-RO"/>
          </w:rPr>
          <w:t>12 iulie</w:t>
        </w:r>
      </w:hyperlink>
      <w:r w:rsidR="00086DA7" w:rsidRPr="00086DA7">
        <w:rPr>
          <w:rFonts w:ascii="Times New Roman" w:eastAsia="Times New Roman" w:hAnsi="Times New Roman" w:cs="Times New Roman"/>
          <w:sz w:val="32"/>
          <w:szCs w:val="32"/>
          <w:lang w:eastAsia="ro-RO"/>
        </w:rPr>
        <w:t> </w:t>
      </w:r>
      <w:hyperlink r:id="rId20" w:tooltip="1499" w:history="1">
        <w:r w:rsidR="00086DA7" w:rsidRPr="00086DA7">
          <w:rPr>
            <w:rFonts w:ascii="Times New Roman" w:eastAsia="Times New Roman" w:hAnsi="Times New Roman" w:cs="Times New Roman"/>
            <w:sz w:val="32"/>
            <w:szCs w:val="32"/>
            <w:lang w:eastAsia="ro-RO"/>
          </w:rPr>
          <w:t>1499</w:t>
        </w:r>
      </w:hyperlink>
      <w:r w:rsidR="00086DA7" w:rsidRPr="00086DA7">
        <w:rPr>
          <w:rFonts w:ascii="Times New Roman" w:eastAsia="Times New Roman" w:hAnsi="Times New Roman" w:cs="Times New Roman"/>
          <w:sz w:val="32"/>
          <w:szCs w:val="32"/>
          <w:lang w:eastAsia="ro-RO"/>
        </w:rPr>
        <w:t>, la Curtea Domnească de la </w:t>
      </w:r>
      <w:hyperlink r:id="rId21" w:tooltip="Hârlău" w:history="1">
        <w:r w:rsidR="00086DA7" w:rsidRPr="00086DA7">
          <w:rPr>
            <w:rFonts w:ascii="Times New Roman" w:eastAsia="Times New Roman" w:hAnsi="Times New Roman" w:cs="Times New Roman"/>
            <w:sz w:val="32"/>
            <w:szCs w:val="32"/>
            <w:lang w:eastAsia="ro-RO"/>
          </w:rPr>
          <w:t>Hârlău</w:t>
        </w:r>
      </w:hyperlink>
      <w:r w:rsidR="00086DA7" w:rsidRPr="00086DA7">
        <w:rPr>
          <w:rFonts w:ascii="Times New Roman" w:eastAsia="Times New Roman" w:hAnsi="Times New Roman" w:cs="Times New Roman"/>
          <w:sz w:val="32"/>
          <w:szCs w:val="32"/>
          <w:lang w:eastAsia="ro-RO"/>
        </w:rPr>
        <w:t>, în sala jilțului domnesc, </w:t>
      </w:r>
      <w:hyperlink r:id="rId22" w:tooltip="Boier" w:history="1">
        <w:r w:rsidR="00086DA7" w:rsidRPr="00086DA7">
          <w:rPr>
            <w:rFonts w:ascii="Times New Roman" w:eastAsia="Times New Roman" w:hAnsi="Times New Roman" w:cs="Times New Roman"/>
            <w:sz w:val="32"/>
            <w:szCs w:val="32"/>
            <w:lang w:eastAsia="ro-RO"/>
          </w:rPr>
          <w:t>boierii</w:t>
        </w:r>
      </w:hyperlink>
      <w:r w:rsidR="00086DA7" w:rsidRPr="00086DA7">
        <w:rPr>
          <w:rFonts w:ascii="Times New Roman" w:eastAsia="Times New Roman" w:hAnsi="Times New Roman" w:cs="Times New Roman"/>
          <w:sz w:val="32"/>
          <w:szCs w:val="32"/>
          <w:lang w:eastAsia="ro-RO"/>
        </w:rPr>
        <w:t> din Sfatul lui Vodă adeveresc biruința lui </w:t>
      </w:r>
      <w:hyperlink r:id="rId23" w:tooltip="Ștefan cel Mare" w:history="1">
        <w:r w:rsidR="00086DA7" w:rsidRPr="00086DA7">
          <w:rPr>
            <w:rFonts w:ascii="Times New Roman" w:eastAsia="Times New Roman" w:hAnsi="Times New Roman" w:cs="Times New Roman"/>
            <w:sz w:val="32"/>
            <w:szCs w:val="32"/>
            <w:lang w:eastAsia="ro-RO"/>
          </w:rPr>
          <w:t>Ștefan cel Mare</w:t>
        </w:r>
      </w:hyperlink>
      <w:r w:rsidR="00086DA7" w:rsidRPr="00086DA7">
        <w:rPr>
          <w:rFonts w:ascii="Times New Roman" w:eastAsia="Times New Roman" w:hAnsi="Times New Roman" w:cs="Times New Roman"/>
          <w:sz w:val="32"/>
          <w:szCs w:val="32"/>
          <w:lang w:eastAsia="ro-RO"/>
        </w:rPr>
        <w:t>, pacea cu regele polon Ioan Albert. Printre boierii </w:t>
      </w:r>
      <w:hyperlink r:id="rId24" w:tooltip="Principatul Moldovei" w:history="1">
        <w:r w:rsidR="00086DA7" w:rsidRPr="00086DA7">
          <w:rPr>
            <w:rFonts w:ascii="Times New Roman" w:eastAsia="Times New Roman" w:hAnsi="Times New Roman" w:cs="Times New Roman"/>
            <w:sz w:val="32"/>
            <w:szCs w:val="32"/>
            <w:lang w:eastAsia="ro-RO"/>
          </w:rPr>
          <w:t>Țării Moldovei</w:t>
        </w:r>
      </w:hyperlink>
      <w:r w:rsidR="00086DA7" w:rsidRPr="00086DA7">
        <w:rPr>
          <w:rFonts w:ascii="Times New Roman" w:eastAsia="Times New Roman" w:hAnsi="Times New Roman" w:cs="Times New Roman"/>
          <w:sz w:val="32"/>
          <w:szCs w:val="32"/>
          <w:lang w:eastAsia="ro-RO"/>
        </w:rPr>
        <w:t> se aflau Toader și Negrilă, starostii </w:t>
      </w:r>
      <w:hyperlink r:id="rId25" w:tooltip="Cetatea Hotin" w:history="1">
        <w:r w:rsidR="00086DA7" w:rsidRPr="00086DA7">
          <w:rPr>
            <w:rFonts w:ascii="Times New Roman" w:eastAsia="Times New Roman" w:hAnsi="Times New Roman" w:cs="Times New Roman"/>
            <w:sz w:val="32"/>
            <w:szCs w:val="32"/>
            <w:lang w:eastAsia="ro-RO"/>
          </w:rPr>
          <w:t>Hotinului</w:t>
        </w:r>
      </w:hyperlink>
      <w:r w:rsidR="00086DA7" w:rsidRPr="00086DA7">
        <w:rPr>
          <w:rFonts w:ascii="Times New Roman" w:eastAsia="Times New Roman" w:hAnsi="Times New Roman" w:cs="Times New Roman"/>
          <w:sz w:val="32"/>
          <w:szCs w:val="32"/>
          <w:lang w:eastAsia="ro-RO"/>
        </w:rPr>
        <w:t>, Ieremia și Dragoș, pârcalabii </w:t>
      </w:r>
      <w:hyperlink r:id="rId26" w:tooltip="Piatra-Neamț" w:history="1">
        <w:r w:rsidR="00086DA7" w:rsidRPr="00086DA7">
          <w:rPr>
            <w:rFonts w:ascii="Times New Roman" w:eastAsia="Times New Roman" w:hAnsi="Times New Roman" w:cs="Times New Roman"/>
            <w:sz w:val="32"/>
            <w:szCs w:val="32"/>
            <w:lang w:eastAsia="ro-RO"/>
          </w:rPr>
          <w:t>Neamțului</w:t>
        </w:r>
      </w:hyperlink>
      <w:r w:rsidR="00086DA7" w:rsidRPr="00086DA7">
        <w:rPr>
          <w:rFonts w:ascii="Times New Roman" w:eastAsia="Times New Roman" w:hAnsi="Times New Roman" w:cs="Times New Roman"/>
          <w:sz w:val="32"/>
          <w:szCs w:val="32"/>
          <w:lang w:eastAsia="ro-RO"/>
        </w:rPr>
        <w:t>, Luca Arbore, portarul de la </w:t>
      </w:r>
      <w:hyperlink r:id="rId27" w:tooltip="Cetatea Suceava" w:history="1">
        <w:r w:rsidR="00086DA7" w:rsidRPr="00086DA7">
          <w:rPr>
            <w:rFonts w:ascii="Times New Roman" w:eastAsia="Times New Roman" w:hAnsi="Times New Roman" w:cs="Times New Roman"/>
            <w:sz w:val="32"/>
            <w:szCs w:val="32"/>
            <w:lang w:eastAsia="ro-RO"/>
          </w:rPr>
          <w:t>Suceava</w:t>
        </w:r>
      </w:hyperlink>
      <w:r w:rsidR="00086DA7" w:rsidRPr="00086DA7">
        <w:rPr>
          <w:rFonts w:ascii="Times New Roman" w:eastAsia="Times New Roman" w:hAnsi="Times New Roman" w:cs="Times New Roman"/>
          <w:sz w:val="32"/>
          <w:szCs w:val="32"/>
          <w:lang w:eastAsia="ro-RO"/>
        </w:rPr>
        <w:t>, Ivancu și Alexe, pârcălabii din </w:t>
      </w:r>
      <w:hyperlink r:id="rId28" w:tooltip="Orhei" w:history="1">
        <w:r w:rsidR="00086DA7" w:rsidRPr="00086DA7">
          <w:rPr>
            <w:rFonts w:ascii="Times New Roman" w:eastAsia="Times New Roman" w:hAnsi="Times New Roman" w:cs="Times New Roman"/>
            <w:sz w:val="32"/>
            <w:szCs w:val="32"/>
            <w:lang w:eastAsia="ro-RO"/>
          </w:rPr>
          <w:t>Orhei</w:t>
        </w:r>
      </w:hyperlink>
      <w:r w:rsidR="00086DA7" w:rsidRPr="00086DA7">
        <w:rPr>
          <w:rFonts w:ascii="Times New Roman" w:eastAsia="Times New Roman" w:hAnsi="Times New Roman" w:cs="Times New Roman"/>
          <w:sz w:val="32"/>
          <w:szCs w:val="32"/>
          <w:lang w:eastAsia="ro-RO"/>
        </w:rPr>
        <w:t> și Coste, pârcălabul </w:t>
      </w:r>
      <w:hyperlink r:id="rId29" w:tooltip="Soroca" w:history="1">
        <w:r w:rsidR="00086DA7" w:rsidRPr="00086DA7">
          <w:rPr>
            <w:rFonts w:ascii="Times New Roman" w:eastAsia="Times New Roman" w:hAnsi="Times New Roman" w:cs="Times New Roman"/>
            <w:sz w:val="32"/>
            <w:szCs w:val="32"/>
            <w:lang w:eastAsia="ro-RO"/>
          </w:rPr>
          <w:t>Sorocăi</w:t>
        </w:r>
      </w:hyperlink>
      <w:r w:rsidR="00086DA7" w:rsidRPr="00086DA7">
        <w:rPr>
          <w:rFonts w:ascii="Times New Roman" w:eastAsia="Times New Roman" w:hAnsi="Times New Roman" w:cs="Times New Roman"/>
          <w:sz w:val="32"/>
          <w:szCs w:val="32"/>
          <w:lang w:eastAsia="ro-RO"/>
        </w:rPr>
        <w:t>.</w:t>
      </w:r>
      <w:r w:rsidR="00086DA7">
        <w:rPr>
          <w:rFonts w:ascii="Times New Roman" w:eastAsia="Times New Roman" w:hAnsi="Times New Roman" w:cs="Times New Roman"/>
          <w:sz w:val="32"/>
          <w:szCs w:val="32"/>
          <w:lang w:eastAsia="ro-RO"/>
        </w:rPr>
        <w:t xml:space="preserve"> </w:t>
      </w:r>
      <w:r w:rsidR="00086DA7" w:rsidRPr="00086DA7">
        <w:rPr>
          <w:rFonts w:ascii="Times New Roman" w:eastAsia="Times New Roman" w:hAnsi="Times New Roman" w:cs="Times New Roman"/>
          <w:sz w:val="32"/>
          <w:szCs w:val="32"/>
          <w:lang w:eastAsia="ro-RO"/>
        </w:rPr>
        <w:t>La </w:t>
      </w:r>
      <w:hyperlink r:id="rId30" w:tooltip="14 septembrie" w:history="1">
        <w:r w:rsidR="00086DA7" w:rsidRPr="00086DA7">
          <w:rPr>
            <w:rFonts w:ascii="Times New Roman" w:eastAsia="Times New Roman" w:hAnsi="Times New Roman" w:cs="Times New Roman"/>
            <w:sz w:val="32"/>
            <w:szCs w:val="32"/>
            <w:lang w:eastAsia="ro-RO"/>
          </w:rPr>
          <w:t>14 septembrie</w:t>
        </w:r>
      </w:hyperlink>
      <w:r w:rsidR="00086DA7" w:rsidRPr="00086DA7">
        <w:rPr>
          <w:rFonts w:ascii="Times New Roman" w:eastAsia="Times New Roman" w:hAnsi="Times New Roman" w:cs="Times New Roman"/>
          <w:sz w:val="32"/>
          <w:szCs w:val="32"/>
          <w:lang w:eastAsia="ro-RO"/>
        </w:rPr>
        <w:t> </w:t>
      </w:r>
      <w:hyperlink r:id="rId31" w:tooltip="1499" w:history="1">
        <w:r w:rsidR="00086DA7" w:rsidRPr="00086DA7">
          <w:rPr>
            <w:rFonts w:ascii="Times New Roman" w:eastAsia="Times New Roman" w:hAnsi="Times New Roman" w:cs="Times New Roman"/>
            <w:sz w:val="32"/>
            <w:szCs w:val="32"/>
            <w:lang w:eastAsia="ro-RO"/>
          </w:rPr>
          <w:t>1499</w:t>
        </w:r>
      </w:hyperlink>
      <w:r w:rsidR="00086DA7" w:rsidRPr="00086DA7">
        <w:rPr>
          <w:rFonts w:ascii="Times New Roman" w:eastAsia="Times New Roman" w:hAnsi="Times New Roman" w:cs="Times New Roman"/>
          <w:sz w:val="32"/>
          <w:szCs w:val="32"/>
          <w:lang w:eastAsia="ro-RO"/>
        </w:rPr>
        <w:t>, </w:t>
      </w:r>
      <w:hyperlink r:id="rId32" w:tooltip="Ștefan cel Mare" w:history="1">
        <w:r w:rsidR="00086DA7" w:rsidRPr="00086DA7">
          <w:rPr>
            <w:rFonts w:ascii="Times New Roman" w:eastAsia="Times New Roman" w:hAnsi="Times New Roman" w:cs="Times New Roman"/>
            <w:sz w:val="32"/>
            <w:szCs w:val="32"/>
            <w:lang w:eastAsia="ro-RO"/>
          </w:rPr>
          <w:t>Ștefan cel Mare</w:t>
        </w:r>
      </w:hyperlink>
      <w:r w:rsidR="00086DA7" w:rsidRPr="00086DA7">
        <w:rPr>
          <w:rFonts w:ascii="Times New Roman" w:eastAsia="Times New Roman" w:hAnsi="Times New Roman" w:cs="Times New Roman"/>
          <w:sz w:val="32"/>
          <w:szCs w:val="32"/>
          <w:lang w:eastAsia="ro-RO"/>
        </w:rPr>
        <w:t xml:space="preserve"> încheie un tratat de ajutor reciproc </w:t>
      </w:r>
      <w:r w:rsidR="00086DA7" w:rsidRPr="00086DA7">
        <w:rPr>
          <w:rFonts w:ascii="Times New Roman" w:eastAsia="Times New Roman" w:hAnsi="Times New Roman" w:cs="Times New Roman"/>
          <w:sz w:val="32"/>
          <w:szCs w:val="32"/>
          <w:lang w:eastAsia="ro-RO"/>
        </w:rPr>
        <w:lastRenderedPageBreak/>
        <w:t>cu marele duce al </w:t>
      </w:r>
      <w:hyperlink r:id="rId33" w:tooltip="Lituania" w:history="1">
        <w:r w:rsidR="00086DA7" w:rsidRPr="00086DA7">
          <w:rPr>
            <w:rFonts w:ascii="Times New Roman" w:eastAsia="Times New Roman" w:hAnsi="Times New Roman" w:cs="Times New Roman"/>
            <w:sz w:val="32"/>
            <w:szCs w:val="32"/>
            <w:lang w:eastAsia="ro-RO"/>
          </w:rPr>
          <w:t>Liteniei</w:t>
        </w:r>
      </w:hyperlink>
      <w:r w:rsidR="00086DA7" w:rsidRPr="00086DA7">
        <w:rPr>
          <w:rFonts w:ascii="Times New Roman" w:eastAsia="Times New Roman" w:hAnsi="Times New Roman" w:cs="Times New Roman"/>
          <w:sz w:val="32"/>
          <w:szCs w:val="32"/>
          <w:lang w:eastAsia="ro-RO"/>
        </w:rPr>
        <w:t>, Alexandru, unde, ca și în documentul precedent, este menționat „</w:t>
      </w:r>
      <w:r w:rsidR="00086DA7" w:rsidRPr="00086DA7">
        <w:rPr>
          <w:rFonts w:ascii="Times New Roman" w:eastAsia="Times New Roman" w:hAnsi="Times New Roman" w:cs="Times New Roman"/>
          <w:i/>
          <w:sz w:val="32"/>
          <w:szCs w:val="32"/>
          <w:lang w:eastAsia="ro-RO"/>
        </w:rPr>
        <w:t>pan Coste, staroste de </w:t>
      </w:r>
      <w:hyperlink r:id="rId34" w:tooltip="Soroca" w:history="1">
        <w:r w:rsidR="00086DA7" w:rsidRPr="00086DA7">
          <w:rPr>
            <w:rFonts w:ascii="Times New Roman" w:eastAsia="Times New Roman" w:hAnsi="Times New Roman" w:cs="Times New Roman"/>
            <w:i/>
            <w:sz w:val="32"/>
            <w:szCs w:val="32"/>
            <w:lang w:eastAsia="ro-RO"/>
          </w:rPr>
          <w:t>Soroca</w:t>
        </w:r>
      </w:hyperlink>
      <w:r w:rsidR="00086DA7" w:rsidRPr="00086DA7">
        <w:rPr>
          <w:rFonts w:ascii="Times New Roman" w:eastAsia="Times New Roman" w:hAnsi="Times New Roman" w:cs="Times New Roman"/>
          <w:sz w:val="32"/>
          <w:szCs w:val="32"/>
          <w:lang w:eastAsia="ro-RO"/>
        </w:rPr>
        <w:t>”.</w:t>
      </w:r>
      <w:r w:rsidR="00086DA7">
        <w:rPr>
          <w:rFonts w:ascii="Times New Roman" w:eastAsia="Times New Roman" w:hAnsi="Times New Roman" w:cs="Times New Roman"/>
          <w:sz w:val="32"/>
          <w:szCs w:val="32"/>
          <w:lang w:eastAsia="ro-RO"/>
        </w:rPr>
        <w:t xml:space="preserve"> </w:t>
      </w:r>
      <w:r w:rsidR="00086DA7" w:rsidRPr="00086DA7">
        <w:rPr>
          <w:rFonts w:ascii="Times New Roman" w:eastAsia="Times New Roman" w:hAnsi="Times New Roman" w:cs="Times New Roman"/>
          <w:sz w:val="32"/>
          <w:szCs w:val="32"/>
          <w:lang w:eastAsia="ro-RO"/>
        </w:rPr>
        <w:t>Datorită canionului geologic pe care l-a săpat, </w:t>
      </w:r>
      <w:hyperlink r:id="rId35" w:tooltip="Nistru" w:history="1">
        <w:r w:rsidR="00086DA7" w:rsidRPr="00086DA7">
          <w:rPr>
            <w:rFonts w:ascii="Times New Roman" w:eastAsia="Times New Roman" w:hAnsi="Times New Roman" w:cs="Times New Roman"/>
            <w:sz w:val="32"/>
            <w:szCs w:val="32"/>
            <w:lang w:eastAsia="ro-RO"/>
          </w:rPr>
          <w:t>Nistrul</w:t>
        </w:r>
      </w:hyperlink>
      <w:r w:rsidR="00086DA7" w:rsidRPr="00086DA7">
        <w:rPr>
          <w:rFonts w:ascii="Times New Roman" w:eastAsia="Times New Roman" w:hAnsi="Times New Roman" w:cs="Times New Roman"/>
          <w:sz w:val="32"/>
          <w:szCs w:val="32"/>
          <w:lang w:eastAsia="ro-RO"/>
        </w:rPr>
        <w:t> prezintă până în dreptul </w:t>
      </w:r>
      <w:hyperlink r:id="rId36" w:tooltip="Tighina" w:history="1">
        <w:r w:rsidR="00086DA7" w:rsidRPr="00086DA7">
          <w:rPr>
            <w:rFonts w:ascii="Times New Roman" w:eastAsia="Times New Roman" w:hAnsi="Times New Roman" w:cs="Times New Roman"/>
            <w:sz w:val="32"/>
            <w:szCs w:val="32"/>
            <w:lang w:eastAsia="ro-RO"/>
          </w:rPr>
          <w:t>Tighinei</w:t>
        </w:r>
      </w:hyperlink>
      <w:r w:rsidR="00086DA7" w:rsidRPr="00086DA7">
        <w:rPr>
          <w:rFonts w:ascii="Times New Roman" w:eastAsia="Times New Roman" w:hAnsi="Times New Roman" w:cs="Times New Roman"/>
          <w:sz w:val="32"/>
          <w:szCs w:val="32"/>
          <w:lang w:eastAsia="ro-RO"/>
        </w:rPr>
        <w:t> maluri relativ abrupte</w:t>
      </w:r>
      <w:r w:rsidR="00086DA7">
        <w:rPr>
          <w:rFonts w:ascii="Times New Roman" w:eastAsia="Times New Roman" w:hAnsi="Times New Roman" w:cs="Times New Roman"/>
          <w:sz w:val="32"/>
          <w:szCs w:val="32"/>
          <w:lang w:eastAsia="ro-RO"/>
        </w:rPr>
        <w:t>,</w:t>
      </w:r>
      <w:r w:rsidR="00086DA7" w:rsidRPr="00086DA7">
        <w:rPr>
          <w:rFonts w:ascii="Times New Roman" w:eastAsia="Times New Roman" w:hAnsi="Times New Roman" w:cs="Times New Roman"/>
          <w:sz w:val="32"/>
          <w:szCs w:val="32"/>
          <w:lang w:eastAsia="ro-RO"/>
        </w:rPr>
        <w:t xml:space="preserve"> iar vadurile de trecere sunt destul de puține, acestea fiind și singurele porți de intrare a cetelor de </w:t>
      </w:r>
      <w:hyperlink r:id="rId37" w:tooltip="Tătari" w:history="1">
        <w:r w:rsidR="00086DA7" w:rsidRPr="00086DA7">
          <w:rPr>
            <w:rFonts w:ascii="Times New Roman" w:eastAsia="Times New Roman" w:hAnsi="Times New Roman" w:cs="Times New Roman"/>
            <w:sz w:val="32"/>
            <w:szCs w:val="32"/>
            <w:lang w:eastAsia="ro-RO"/>
          </w:rPr>
          <w:t>tătari</w:t>
        </w:r>
      </w:hyperlink>
      <w:r w:rsidR="00086DA7" w:rsidRPr="00086DA7">
        <w:rPr>
          <w:rFonts w:ascii="Times New Roman" w:eastAsia="Times New Roman" w:hAnsi="Times New Roman" w:cs="Times New Roman"/>
          <w:sz w:val="32"/>
          <w:szCs w:val="32"/>
          <w:lang w:eastAsia="ro-RO"/>
        </w:rPr>
        <w:t> venite să jefuiască așezările moldovene. Dacă vadurile de la Hotin și Tighina erau apărate de garnizoanele cetăților cu același nume, în schimb cel de la Soroca nu avea, până la domnia lui Ștefan cel Mare, o protecție din piatră, ci doar fortificații de </w:t>
      </w:r>
      <w:hyperlink r:id="rId38" w:tooltip="Lemn" w:history="1">
        <w:r w:rsidR="00086DA7" w:rsidRPr="00086DA7">
          <w:rPr>
            <w:rFonts w:ascii="Times New Roman" w:eastAsia="Times New Roman" w:hAnsi="Times New Roman" w:cs="Times New Roman"/>
            <w:sz w:val="32"/>
            <w:szCs w:val="32"/>
            <w:lang w:eastAsia="ro-RO"/>
          </w:rPr>
          <w:t>lemn</w:t>
        </w:r>
      </w:hyperlink>
      <w:r w:rsidR="00086DA7" w:rsidRPr="00086DA7">
        <w:rPr>
          <w:rFonts w:ascii="Times New Roman" w:eastAsia="Times New Roman" w:hAnsi="Times New Roman" w:cs="Times New Roman"/>
          <w:sz w:val="32"/>
          <w:szCs w:val="32"/>
          <w:lang w:eastAsia="ro-RO"/>
        </w:rPr>
        <w:t> cu valuri de pământ, care aveau să existe și pe vremea lui </w:t>
      </w:r>
      <w:hyperlink r:id="rId39" w:tooltip="Bogdan cel Orb" w:history="1">
        <w:r w:rsidR="00086DA7" w:rsidRPr="00086DA7">
          <w:rPr>
            <w:rFonts w:ascii="Times New Roman" w:eastAsia="Times New Roman" w:hAnsi="Times New Roman" w:cs="Times New Roman"/>
            <w:sz w:val="32"/>
            <w:szCs w:val="32"/>
            <w:lang w:eastAsia="ro-RO"/>
          </w:rPr>
          <w:t>Bogdan cel Orb</w:t>
        </w:r>
      </w:hyperlink>
      <w:r w:rsidR="00086DA7" w:rsidRPr="00086DA7">
        <w:rPr>
          <w:rFonts w:ascii="Times New Roman" w:eastAsia="Times New Roman" w:hAnsi="Times New Roman" w:cs="Times New Roman"/>
          <w:sz w:val="32"/>
          <w:szCs w:val="32"/>
          <w:lang w:eastAsia="ro-RO"/>
        </w:rPr>
        <w:t>.</w:t>
      </w:r>
      <w:r w:rsidR="00086DA7">
        <w:rPr>
          <w:rFonts w:ascii="Times New Roman" w:eastAsia="Times New Roman" w:hAnsi="Times New Roman" w:cs="Times New Roman"/>
          <w:sz w:val="32"/>
          <w:szCs w:val="32"/>
          <w:lang w:eastAsia="ro-RO"/>
        </w:rPr>
        <w:t xml:space="preserve"> </w:t>
      </w:r>
      <w:r w:rsidR="00086DA7" w:rsidRPr="00086DA7">
        <w:rPr>
          <w:rFonts w:ascii="Times New Roman" w:eastAsia="Times New Roman" w:hAnsi="Times New Roman" w:cs="Times New Roman"/>
          <w:sz w:val="32"/>
          <w:szCs w:val="32"/>
          <w:lang w:eastAsia="ro-RO"/>
        </w:rPr>
        <w:t>În timpul domniei lui </w:t>
      </w:r>
      <w:hyperlink r:id="rId40" w:tooltip="Petru Rareș" w:history="1">
        <w:r w:rsidR="00086DA7" w:rsidRPr="00086DA7">
          <w:rPr>
            <w:rFonts w:ascii="Times New Roman" w:eastAsia="Times New Roman" w:hAnsi="Times New Roman" w:cs="Times New Roman"/>
            <w:sz w:val="32"/>
            <w:szCs w:val="32"/>
            <w:lang w:eastAsia="ro-RO"/>
          </w:rPr>
          <w:t>Petru Rareș</w:t>
        </w:r>
      </w:hyperlink>
      <w:r w:rsidR="00086DA7" w:rsidRPr="00086DA7">
        <w:rPr>
          <w:rFonts w:ascii="Times New Roman" w:eastAsia="Times New Roman" w:hAnsi="Times New Roman" w:cs="Times New Roman"/>
          <w:sz w:val="32"/>
          <w:szCs w:val="32"/>
          <w:lang w:eastAsia="ro-RO"/>
        </w:rPr>
        <w:t>, pe resturile vechii cetăți se construiește o cetate nouă, din piatră, de 15-20 m. care se păstrează și astăzi într-o stare excepțională. Cetatea Sorocăi este unică printre cetățile medievale moldovenești prin sistemul arhitectonic de construcție. Planul său circular are un diametru de 37,5 m., patru turnuri circulare și un turn de acces de plan rectangular.</w:t>
      </w:r>
      <w:r w:rsidR="004738EF">
        <w:rPr>
          <w:rFonts w:ascii="Times New Roman" w:eastAsia="Times New Roman" w:hAnsi="Times New Roman" w:cs="Times New Roman"/>
          <w:sz w:val="32"/>
          <w:szCs w:val="32"/>
          <w:lang w:eastAsia="ro-RO"/>
        </w:rPr>
        <w:t xml:space="preserve"> </w:t>
      </w:r>
      <w:r w:rsidR="00086DA7" w:rsidRPr="00086DA7">
        <w:rPr>
          <w:rFonts w:ascii="Times New Roman" w:eastAsia="Times New Roman" w:hAnsi="Times New Roman" w:cs="Times New Roman"/>
          <w:sz w:val="32"/>
          <w:szCs w:val="32"/>
          <w:lang w:eastAsia="ro-RO"/>
        </w:rPr>
        <w:t>După ridicarea puternicei fortificații, orașul Soroca începe să crească în importanță având o funcție administrativă și comercială prin punctul vamal instalat aici. Totodată prin fortificarea nucleului urban de la Soroca, se încerca crearea unui nou centru de greutate a rețelei urbane moldovenești și în special a comerțului de tranzit, după pierderea în 1484 a cetăților din sudul Moldovei.</w:t>
      </w:r>
      <w:r w:rsidR="004738EF">
        <w:rPr>
          <w:rFonts w:ascii="Times New Roman" w:eastAsia="Times New Roman" w:hAnsi="Times New Roman" w:cs="Times New Roman"/>
          <w:sz w:val="32"/>
          <w:szCs w:val="32"/>
          <w:lang w:eastAsia="ro-RO"/>
        </w:rPr>
        <w:t xml:space="preserve"> </w:t>
      </w:r>
      <w:r w:rsidR="00086DA7" w:rsidRPr="00086DA7">
        <w:rPr>
          <w:rFonts w:ascii="Times New Roman" w:eastAsia="Times New Roman" w:hAnsi="Times New Roman" w:cs="Times New Roman"/>
          <w:sz w:val="32"/>
          <w:szCs w:val="32"/>
          <w:lang w:eastAsia="ro-RO"/>
        </w:rPr>
        <w:t>Între </w:t>
      </w:r>
      <w:hyperlink r:id="rId41" w:tooltip="2013" w:history="1">
        <w:r w:rsidR="00086DA7" w:rsidRPr="00086DA7">
          <w:rPr>
            <w:rFonts w:ascii="Times New Roman" w:eastAsia="Times New Roman" w:hAnsi="Times New Roman" w:cs="Times New Roman"/>
            <w:sz w:val="32"/>
            <w:szCs w:val="32"/>
            <w:lang w:eastAsia="ro-RO"/>
          </w:rPr>
          <w:t>2013</w:t>
        </w:r>
      </w:hyperlink>
      <w:r w:rsidR="00086DA7" w:rsidRPr="00086DA7">
        <w:rPr>
          <w:rFonts w:ascii="Times New Roman" w:eastAsia="Times New Roman" w:hAnsi="Times New Roman" w:cs="Times New Roman"/>
          <w:sz w:val="32"/>
          <w:szCs w:val="32"/>
          <w:lang w:eastAsia="ro-RO"/>
        </w:rPr>
        <w:t> și </w:t>
      </w:r>
      <w:hyperlink r:id="rId42" w:tooltip="2015" w:history="1">
        <w:r w:rsidR="00086DA7" w:rsidRPr="00086DA7">
          <w:rPr>
            <w:rFonts w:ascii="Times New Roman" w:eastAsia="Times New Roman" w:hAnsi="Times New Roman" w:cs="Times New Roman"/>
            <w:sz w:val="32"/>
            <w:szCs w:val="32"/>
            <w:lang w:eastAsia="ro-RO"/>
          </w:rPr>
          <w:t>2015</w:t>
        </w:r>
      </w:hyperlink>
      <w:r w:rsidR="00086DA7" w:rsidRPr="00086DA7">
        <w:rPr>
          <w:rFonts w:ascii="Times New Roman" w:eastAsia="Times New Roman" w:hAnsi="Times New Roman" w:cs="Times New Roman"/>
          <w:sz w:val="32"/>
          <w:szCs w:val="32"/>
          <w:lang w:eastAsia="ro-RO"/>
        </w:rPr>
        <w:t> a avut loc restaurarea cetății în cadrul Proiectului transfrontalier „</w:t>
      </w:r>
      <w:r w:rsidR="00086DA7" w:rsidRPr="00086DA7">
        <w:rPr>
          <w:rFonts w:ascii="Times New Roman" w:eastAsia="Times New Roman" w:hAnsi="Times New Roman" w:cs="Times New Roman"/>
          <w:i/>
          <w:sz w:val="32"/>
          <w:szCs w:val="32"/>
          <w:lang w:eastAsia="ro-RO"/>
        </w:rPr>
        <w:t>Bijuterii Medievale</w:t>
      </w:r>
      <w:r w:rsidR="00086DA7" w:rsidRPr="00086DA7">
        <w:rPr>
          <w:rFonts w:ascii="Times New Roman" w:eastAsia="Times New Roman" w:hAnsi="Times New Roman" w:cs="Times New Roman"/>
          <w:sz w:val="32"/>
          <w:szCs w:val="32"/>
          <w:lang w:eastAsia="ro-RO"/>
        </w:rPr>
        <w:t>”: Cetățile </w:t>
      </w:r>
      <w:hyperlink r:id="rId43" w:tooltip="Cetatea Hotin" w:history="1">
        <w:r w:rsidR="00086DA7" w:rsidRPr="00086DA7">
          <w:rPr>
            <w:rFonts w:ascii="Times New Roman" w:eastAsia="Times New Roman" w:hAnsi="Times New Roman" w:cs="Times New Roman"/>
            <w:sz w:val="32"/>
            <w:szCs w:val="32"/>
            <w:lang w:eastAsia="ro-RO"/>
          </w:rPr>
          <w:t>Hotin</w:t>
        </w:r>
      </w:hyperlink>
      <w:r w:rsidR="00086DA7" w:rsidRPr="00086DA7">
        <w:rPr>
          <w:rFonts w:ascii="Times New Roman" w:eastAsia="Times New Roman" w:hAnsi="Times New Roman" w:cs="Times New Roman"/>
          <w:sz w:val="32"/>
          <w:szCs w:val="32"/>
          <w:lang w:eastAsia="ro-RO"/>
        </w:rPr>
        <w:t>, Soroca și </w:t>
      </w:r>
      <w:hyperlink r:id="rId44" w:tooltip="Cetatea Suceava" w:history="1">
        <w:r w:rsidR="00086DA7" w:rsidRPr="00086DA7">
          <w:rPr>
            <w:rFonts w:ascii="Times New Roman" w:eastAsia="Times New Roman" w:hAnsi="Times New Roman" w:cs="Times New Roman"/>
            <w:sz w:val="32"/>
            <w:szCs w:val="32"/>
            <w:lang w:eastAsia="ro-RO"/>
          </w:rPr>
          <w:t>Suceava</w:t>
        </w:r>
      </w:hyperlink>
      <w:r w:rsidR="00086DA7" w:rsidRPr="00086DA7">
        <w:rPr>
          <w:rFonts w:ascii="Times New Roman" w:eastAsia="Times New Roman" w:hAnsi="Times New Roman" w:cs="Times New Roman"/>
          <w:sz w:val="32"/>
          <w:szCs w:val="32"/>
          <w:lang w:eastAsia="ro-RO"/>
        </w:rPr>
        <w:t xml:space="preserve">, realizat de </w:t>
      </w:r>
      <w:r w:rsidR="00086DA7" w:rsidRPr="00086DA7">
        <w:rPr>
          <w:rFonts w:ascii="Times New Roman" w:eastAsia="Times New Roman" w:hAnsi="Times New Roman" w:cs="Times New Roman"/>
          <w:i/>
          <w:sz w:val="32"/>
          <w:szCs w:val="32"/>
          <w:lang w:eastAsia="ro-RO"/>
        </w:rPr>
        <w:t>Programul operațional comun România – Ucraina – Republica Moldova 2007–2013</w:t>
      </w:r>
      <w:r w:rsidR="00086DA7" w:rsidRPr="00086DA7">
        <w:rPr>
          <w:rFonts w:ascii="Times New Roman" w:eastAsia="Times New Roman" w:hAnsi="Times New Roman" w:cs="Times New Roman"/>
          <w:sz w:val="32"/>
          <w:szCs w:val="32"/>
          <w:lang w:eastAsia="ro-RO"/>
        </w:rPr>
        <w:t>, finanțat de </w:t>
      </w:r>
      <w:hyperlink r:id="rId45" w:tooltip="Uniunea Europeană" w:history="1">
        <w:r w:rsidR="00086DA7" w:rsidRPr="004738EF">
          <w:rPr>
            <w:rFonts w:ascii="Times New Roman" w:eastAsia="Times New Roman" w:hAnsi="Times New Roman" w:cs="Times New Roman"/>
            <w:i/>
            <w:sz w:val="32"/>
            <w:szCs w:val="32"/>
            <w:lang w:eastAsia="ro-RO"/>
          </w:rPr>
          <w:t>Uniunea Europeană</w:t>
        </w:r>
      </w:hyperlink>
      <w:r w:rsidR="00086DA7" w:rsidRPr="00086DA7">
        <w:rPr>
          <w:rFonts w:ascii="Times New Roman" w:eastAsia="Times New Roman" w:hAnsi="Times New Roman" w:cs="Times New Roman"/>
          <w:sz w:val="32"/>
          <w:szCs w:val="32"/>
          <w:lang w:eastAsia="ro-RO"/>
        </w:rPr>
        <w:t xml:space="preserve">. Partenerii proiectului </w:t>
      </w:r>
      <w:r w:rsidR="004738EF">
        <w:rPr>
          <w:rFonts w:ascii="Times New Roman" w:eastAsia="Times New Roman" w:hAnsi="Times New Roman" w:cs="Times New Roman"/>
          <w:sz w:val="32"/>
          <w:szCs w:val="32"/>
          <w:lang w:eastAsia="ro-RO"/>
        </w:rPr>
        <w:t>au fost</w:t>
      </w:r>
      <w:r w:rsidR="00086DA7" w:rsidRPr="00086DA7">
        <w:rPr>
          <w:rFonts w:ascii="Times New Roman" w:eastAsia="Times New Roman" w:hAnsi="Times New Roman" w:cs="Times New Roman"/>
          <w:sz w:val="32"/>
          <w:szCs w:val="32"/>
          <w:lang w:eastAsia="ro-RO"/>
        </w:rPr>
        <w:t xml:space="preserve"> Primăria Soroca (R. Moldova), municipiul Suceava (România) și Rezervația de Stat de Istorie și Arhitectură – Cetatea Hotin. Din cele trei milioane de euro, care este valoarea totală a proiectului, două milioane de euro i-au revenit Cetății Soroca.</w:t>
      </w:r>
      <w:r w:rsidR="004738EF">
        <w:rPr>
          <w:rFonts w:ascii="Times New Roman" w:eastAsia="Times New Roman" w:hAnsi="Times New Roman" w:cs="Times New Roman"/>
          <w:sz w:val="32"/>
          <w:szCs w:val="32"/>
          <w:lang w:eastAsia="ro-RO"/>
        </w:rPr>
        <w:t xml:space="preserve"> </w:t>
      </w:r>
      <w:r w:rsidR="00086DA7" w:rsidRPr="00086DA7">
        <w:rPr>
          <w:rFonts w:ascii="Times New Roman" w:eastAsia="Times New Roman" w:hAnsi="Times New Roman" w:cs="Times New Roman"/>
          <w:sz w:val="32"/>
          <w:szCs w:val="32"/>
          <w:lang w:eastAsia="ro-RO"/>
        </w:rPr>
        <w:t>În cele patru cetăți moldovenești de la Nistru (</w:t>
      </w:r>
      <w:hyperlink r:id="rId46" w:tooltip="Cetatea Hotin" w:history="1">
        <w:r w:rsidR="00086DA7" w:rsidRPr="00086DA7">
          <w:rPr>
            <w:rFonts w:ascii="Times New Roman" w:eastAsia="Times New Roman" w:hAnsi="Times New Roman" w:cs="Times New Roman"/>
            <w:sz w:val="32"/>
            <w:szCs w:val="32"/>
            <w:lang w:eastAsia="ro-RO"/>
          </w:rPr>
          <w:t>Hotin</w:t>
        </w:r>
      </w:hyperlink>
      <w:r w:rsidR="00086DA7" w:rsidRPr="00086DA7">
        <w:rPr>
          <w:rFonts w:ascii="Times New Roman" w:eastAsia="Times New Roman" w:hAnsi="Times New Roman" w:cs="Times New Roman"/>
          <w:sz w:val="32"/>
          <w:szCs w:val="32"/>
          <w:lang w:eastAsia="ro-RO"/>
        </w:rPr>
        <w:t>, Soroca, </w:t>
      </w:r>
      <w:hyperlink r:id="rId47" w:tooltip="Cetatea Tighina" w:history="1">
        <w:r w:rsidR="00086DA7" w:rsidRPr="00086DA7">
          <w:rPr>
            <w:rFonts w:ascii="Times New Roman" w:eastAsia="Times New Roman" w:hAnsi="Times New Roman" w:cs="Times New Roman"/>
            <w:sz w:val="32"/>
            <w:szCs w:val="32"/>
            <w:lang w:eastAsia="ro-RO"/>
          </w:rPr>
          <w:t>Tighina</w:t>
        </w:r>
      </w:hyperlink>
      <w:r w:rsidR="00086DA7" w:rsidRPr="00086DA7">
        <w:rPr>
          <w:rFonts w:ascii="Times New Roman" w:eastAsia="Times New Roman" w:hAnsi="Times New Roman" w:cs="Times New Roman"/>
          <w:sz w:val="32"/>
          <w:szCs w:val="32"/>
          <w:lang w:eastAsia="ro-RO"/>
        </w:rPr>
        <w:t> și </w:t>
      </w:r>
      <w:hyperlink r:id="rId48" w:tooltip="Cetatea Albă (cetate)" w:history="1">
        <w:r w:rsidR="00086DA7" w:rsidRPr="00086DA7">
          <w:rPr>
            <w:rFonts w:ascii="Times New Roman" w:eastAsia="Times New Roman" w:hAnsi="Times New Roman" w:cs="Times New Roman"/>
            <w:sz w:val="32"/>
            <w:szCs w:val="32"/>
            <w:lang w:eastAsia="ro-RO"/>
          </w:rPr>
          <w:t>Cetatea Albă</w:t>
        </w:r>
      </w:hyperlink>
      <w:r w:rsidR="00086DA7" w:rsidRPr="00086DA7">
        <w:rPr>
          <w:rFonts w:ascii="Times New Roman" w:eastAsia="Times New Roman" w:hAnsi="Times New Roman" w:cs="Times New Roman"/>
          <w:sz w:val="32"/>
          <w:szCs w:val="32"/>
          <w:lang w:eastAsia="ro-RO"/>
        </w:rPr>
        <w:t>), </w:t>
      </w:r>
      <w:r w:rsidR="004738EF">
        <w:rPr>
          <w:rFonts w:ascii="Times New Roman" w:eastAsia="Times New Roman" w:hAnsi="Times New Roman" w:cs="Times New Roman"/>
          <w:sz w:val="32"/>
          <w:szCs w:val="32"/>
          <w:lang w:eastAsia="ro-RO"/>
        </w:rPr>
        <w:t xml:space="preserve">stema cu </w:t>
      </w:r>
      <w:hyperlink r:id="rId49" w:tooltip="Stema Moldovei" w:history="1">
        <w:r w:rsidR="00086DA7" w:rsidRPr="00086DA7">
          <w:rPr>
            <w:rFonts w:ascii="Times New Roman" w:eastAsia="Times New Roman" w:hAnsi="Times New Roman" w:cs="Times New Roman"/>
            <w:sz w:val="32"/>
            <w:szCs w:val="32"/>
            <w:lang w:eastAsia="ro-RO"/>
          </w:rPr>
          <w:t>capul de bour</w:t>
        </w:r>
      </w:hyperlink>
      <w:r w:rsidR="00086DA7" w:rsidRPr="00086DA7">
        <w:rPr>
          <w:rFonts w:ascii="Times New Roman" w:eastAsia="Times New Roman" w:hAnsi="Times New Roman" w:cs="Times New Roman"/>
          <w:sz w:val="32"/>
          <w:szCs w:val="32"/>
          <w:lang w:eastAsia="ro-RO"/>
        </w:rPr>
        <w:t> a fost sco</w:t>
      </w:r>
      <w:r w:rsidR="004738EF">
        <w:rPr>
          <w:rFonts w:ascii="Times New Roman" w:eastAsia="Times New Roman" w:hAnsi="Times New Roman" w:cs="Times New Roman"/>
          <w:sz w:val="32"/>
          <w:szCs w:val="32"/>
          <w:lang w:eastAsia="ro-RO"/>
        </w:rPr>
        <w:t>a</w:t>
      </w:r>
      <w:r w:rsidR="00086DA7" w:rsidRPr="00086DA7">
        <w:rPr>
          <w:rFonts w:ascii="Times New Roman" w:eastAsia="Times New Roman" w:hAnsi="Times New Roman" w:cs="Times New Roman"/>
          <w:sz w:val="32"/>
          <w:szCs w:val="32"/>
          <w:lang w:eastAsia="ro-RO"/>
        </w:rPr>
        <w:t>s</w:t>
      </w:r>
      <w:r w:rsidR="004738EF">
        <w:rPr>
          <w:rFonts w:ascii="Times New Roman" w:eastAsia="Times New Roman" w:hAnsi="Times New Roman" w:cs="Times New Roman"/>
          <w:sz w:val="32"/>
          <w:szCs w:val="32"/>
          <w:lang w:eastAsia="ro-RO"/>
        </w:rPr>
        <w:t>ă</w:t>
      </w:r>
      <w:r w:rsidR="00086DA7" w:rsidRPr="00086DA7">
        <w:rPr>
          <w:rFonts w:ascii="Times New Roman" w:eastAsia="Times New Roman" w:hAnsi="Times New Roman" w:cs="Times New Roman"/>
          <w:sz w:val="32"/>
          <w:szCs w:val="32"/>
          <w:lang w:eastAsia="ro-RO"/>
        </w:rPr>
        <w:t xml:space="preserve"> în perioada sovietică: la Hotin și Cetatea Albă gaura corespunzătoare </w:t>
      </w:r>
      <w:r w:rsidR="004738EF">
        <w:rPr>
          <w:rFonts w:ascii="Times New Roman" w:eastAsia="Times New Roman" w:hAnsi="Times New Roman" w:cs="Times New Roman"/>
          <w:sz w:val="32"/>
          <w:szCs w:val="32"/>
          <w:lang w:eastAsia="ro-RO"/>
        </w:rPr>
        <w:t xml:space="preserve">a fost </w:t>
      </w:r>
      <w:r w:rsidR="00086DA7" w:rsidRPr="00086DA7">
        <w:rPr>
          <w:rFonts w:ascii="Times New Roman" w:eastAsia="Times New Roman" w:hAnsi="Times New Roman" w:cs="Times New Roman"/>
          <w:sz w:val="32"/>
          <w:szCs w:val="32"/>
          <w:lang w:eastAsia="ro-RO"/>
        </w:rPr>
        <w:t xml:space="preserve">acoperită în </w:t>
      </w:r>
      <w:r w:rsidR="00086DA7" w:rsidRPr="00086DA7">
        <w:rPr>
          <w:rFonts w:ascii="Times New Roman" w:eastAsia="Times New Roman" w:hAnsi="Times New Roman" w:cs="Times New Roman"/>
          <w:sz w:val="32"/>
          <w:szCs w:val="32"/>
          <w:lang w:eastAsia="ro-RO"/>
        </w:rPr>
        <w:lastRenderedPageBreak/>
        <w:t>general de un stindard cu stemele orașelor moderne respective, iar la Tighina de acvila rusească bicefală, din metal. Soroca, singura cetate care se află în prezent pe teritoriul controlat de </w:t>
      </w:r>
      <w:hyperlink r:id="rId50" w:tooltip="Republica Moldova" w:history="1">
        <w:r w:rsidR="00086DA7" w:rsidRPr="00086DA7">
          <w:rPr>
            <w:rFonts w:ascii="Times New Roman" w:eastAsia="Times New Roman" w:hAnsi="Times New Roman" w:cs="Times New Roman"/>
            <w:sz w:val="32"/>
            <w:szCs w:val="32"/>
            <w:lang w:eastAsia="ro-RO"/>
          </w:rPr>
          <w:t>Republica Moldova</w:t>
        </w:r>
      </w:hyperlink>
      <w:r w:rsidR="00086DA7" w:rsidRPr="00086DA7">
        <w:rPr>
          <w:rFonts w:ascii="Times New Roman" w:eastAsia="Times New Roman" w:hAnsi="Times New Roman" w:cs="Times New Roman"/>
          <w:sz w:val="32"/>
          <w:szCs w:val="32"/>
          <w:lang w:eastAsia="ro-RO"/>
        </w:rPr>
        <w:t>, este și singura care și-a regăsit, deasupra portalului, capul de bour moldovenesc.</w:t>
      </w:r>
      <w:r w:rsidR="004738EF">
        <w:rPr>
          <w:rFonts w:ascii="Times New Roman" w:eastAsia="Times New Roman" w:hAnsi="Times New Roman" w:cs="Times New Roman"/>
          <w:sz w:val="32"/>
          <w:szCs w:val="32"/>
          <w:lang w:eastAsia="ro-RO"/>
        </w:rPr>
        <w:t xml:space="preserve"> Cetatea Soroca a</w:t>
      </w:r>
      <w:r w:rsidR="009B1B3F" w:rsidRPr="00162D99">
        <w:rPr>
          <w:rFonts w:ascii="Times New Roman" w:eastAsia="Times New Roman" w:hAnsi="Times New Roman" w:cs="Times New Roman"/>
          <w:sz w:val="32"/>
          <w:szCs w:val="32"/>
          <w:lang w:eastAsia="ro-RO"/>
        </w:rPr>
        <w:t xml:space="preserve"> fost o fortificație importantă în sistemul feudal de apărare a Principatului Moldova</w:t>
      </w:r>
      <w:r w:rsidR="009B1B3F">
        <w:rPr>
          <w:rFonts w:ascii="Times New Roman" w:eastAsia="Times New Roman" w:hAnsi="Times New Roman" w:cs="Times New Roman"/>
          <w:sz w:val="32"/>
          <w:szCs w:val="32"/>
          <w:lang w:eastAsia="ro-RO"/>
        </w:rPr>
        <w:t xml:space="preserve">, iar în prezent este </w:t>
      </w:r>
      <w:r w:rsidR="00162D99" w:rsidRPr="00162D99">
        <w:rPr>
          <w:rFonts w:ascii="Times New Roman" w:eastAsia="Times New Roman" w:hAnsi="Times New Roman" w:cs="Times New Roman"/>
          <w:sz w:val="32"/>
          <w:szCs w:val="32"/>
          <w:lang w:eastAsia="ro-RO"/>
        </w:rPr>
        <w:t>una emblematică pentru revitalizarea turismului în regiune</w:t>
      </w:r>
      <w:r w:rsidR="006A073E">
        <w:rPr>
          <w:rFonts w:ascii="Times New Roman" w:eastAsia="Times New Roman" w:hAnsi="Times New Roman" w:cs="Times New Roman"/>
          <w:sz w:val="32"/>
          <w:szCs w:val="32"/>
          <w:lang w:eastAsia="ro-RO"/>
        </w:rPr>
        <w:t xml:space="preserve">. </w:t>
      </w:r>
      <w:r w:rsidR="009B1B3F">
        <w:rPr>
          <w:rFonts w:ascii="Times New Roman" w:hAnsi="Times New Roman" w:cs="Times New Roman"/>
          <w:sz w:val="32"/>
          <w:szCs w:val="32"/>
        </w:rPr>
        <w:t xml:space="preserve">Cu astfel de cercetări arheologice ample vom putea cunoaște adevărata istorie a acestei importante fortificații medievale și vom putea pune în valoare spre folosul turiștilor trecutul glorios al Moldovei.  </w:t>
      </w:r>
    </w:p>
    <w:p w:rsidR="006A073E" w:rsidRDefault="006A073E" w:rsidP="006A073E">
      <w:pPr>
        <w:spacing w:after="150"/>
        <w:ind w:firstLine="708"/>
        <w:jc w:val="both"/>
        <w:textAlignment w:val="baseline"/>
        <w:rPr>
          <w:rFonts w:ascii="Times New Roman" w:eastAsia="Times New Roman" w:hAnsi="Times New Roman" w:cs="Times New Roman"/>
          <w:sz w:val="32"/>
          <w:szCs w:val="32"/>
          <w:lang w:eastAsia="ro-RO"/>
        </w:rPr>
      </w:pPr>
      <w:r w:rsidRPr="006A073E">
        <w:rPr>
          <w:rFonts w:ascii="Times New Roman" w:eastAsia="Times New Roman" w:hAnsi="Times New Roman" w:cs="Times New Roman"/>
          <w:b/>
          <w:sz w:val="32"/>
          <w:szCs w:val="32"/>
          <w:lang w:eastAsia="ro-RO"/>
        </w:rPr>
        <w:t>S</w:t>
      </w:r>
      <w:r w:rsidRPr="006A073E">
        <w:rPr>
          <w:rFonts w:ascii="Times New Roman" w:eastAsia="Times New Roman" w:hAnsi="Times New Roman" w:cs="Times New Roman"/>
          <w:b/>
          <w:sz w:val="32"/>
          <w:szCs w:val="32"/>
          <w:lang w:eastAsia="ro-RO"/>
        </w:rPr>
        <w:t>urse:</w:t>
      </w:r>
      <w:r>
        <w:rPr>
          <w:rFonts w:ascii="Times New Roman" w:eastAsia="Times New Roman" w:hAnsi="Times New Roman" w:cs="Times New Roman"/>
          <w:sz w:val="32"/>
          <w:szCs w:val="32"/>
          <w:lang w:eastAsia="ro-RO"/>
        </w:rPr>
        <w:t xml:space="preserve"> wikipedia.org; noi.md; ziarulnostru.info; publika.md</w:t>
      </w:r>
    </w:p>
    <w:p w:rsidR="006A073E" w:rsidRDefault="006A073E" w:rsidP="009B1B3F">
      <w:pPr>
        <w:spacing w:after="150"/>
        <w:ind w:firstLine="708"/>
        <w:jc w:val="both"/>
        <w:textAlignment w:val="baseline"/>
        <w:rPr>
          <w:rFonts w:ascii="Times New Roman" w:hAnsi="Times New Roman" w:cs="Times New Roman"/>
          <w:sz w:val="32"/>
          <w:szCs w:val="32"/>
        </w:rPr>
      </w:pPr>
      <w:bookmarkStart w:id="0" w:name="_GoBack"/>
      <w:bookmarkEnd w:id="0"/>
    </w:p>
    <w:p w:rsidR="00162D99" w:rsidRDefault="00D92880" w:rsidP="009B1B3F">
      <w:pPr>
        <w:spacing w:after="150"/>
        <w:ind w:firstLine="708"/>
        <w:jc w:val="both"/>
        <w:textAlignment w:val="baseline"/>
        <w:rPr>
          <w:rFonts w:ascii="Times New Roman" w:eastAsia="Times New Roman" w:hAnsi="Times New Roman" w:cs="Times New Roman"/>
          <w:sz w:val="32"/>
          <w:szCs w:val="32"/>
          <w:lang w:eastAsia="ro-RO"/>
        </w:rPr>
      </w:pPr>
      <w:r w:rsidRPr="00162D99">
        <w:rPr>
          <w:rFonts w:ascii="Times New Roman" w:hAnsi="Times New Roman" w:cs="Times New Roman"/>
          <w:sz w:val="32"/>
          <w:szCs w:val="32"/>
        </w:rPr>
        <w:br/>
      </w:r>
      <w:r w:rsidR="00086DA7">
        <w:rPr>
          <w:noProof/>
          <w:lang w:eastAsia="ro-RO"/>
        </w:rPr>
        <w:drawing>
          <wp:inline distT="0" distB="0" distL="0" distR="0" wp14:anchorId="028E459B" wp14:editId="7A50A5DF">
            <wp:extent cx="5731510" cy="3797125"/>
            <wp:effectExtent l="0" t="0" r="2540" b="0"/>
            <wp:docPr id="7" name="Picture 7" descr="https://upload.wikimedia.org/wikipedia/commons/thumb/2/28/Soroca_Fort_%28n%C2%B02%29..JPG/1280px-Soroca_Fort_%28n%C2%B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2/28/Soroca_Fort_%28n%C2%B02%29..JPG/1280px-Soroca_Fort_%28n%C2%B02%2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3797125"/>
                    </a:xfrm>
                    <a:prstGeom prst="rect">
                      <a:avLst/>
                    </a:prstGeom>
                    <a:noFill/>
                    <a:ln>
                      <a:noFill/>
                    </a:ln>
                  </pic:spPr>
                </pic:pic>
              </a:graphicData>
            </a:graphic>
          </wp:inline>
        </w:drawing>
      </w:r>
    </w:p>
    <w:p w:rsidR="00086DA7" w:rsidRDefault="00086DA7" w:rsidP="009B1B3F">
      <w:pPr>
        <w:spacing w:after="150"/>
        <w:ind w:firstLine="708"/>
        <w:jc w:val="both"/>
        <w:textAlignment w:val="baseline"/>
        <w:rPr>
          <w:rFonts w:ascii="Arial" w:hAnsi="Arial" w:cs="Arial"/>
          <w:color w:val="222222"/>
          <w:sz w:val="30"/>
          <w:szCs w:val="30"/>
          <w:shd w:val="clear" w:color="auto" w:fill="FFFFFF"/>
        </w:rPr>
      </w:pPr>
      <w:r>
        <w:rPr>
          <w:rFonts w:ascii="Arial" w:hAnsi="Arial" w:cs="Arial"/>
          <w:color w:val="222222"/>
          <w:sz w:val="30"/>
          <w:szCs w:val="30"/>
          <w:shd w:val="clear" w:color="auto" w:fill="FFFFFF"/>
        </w:rPr>
        <w:t>Cetatea, cu capul de bour deasupra intrării</w:t>
      </w:r>
    </w:p>
    <w:p w:rsidR="00086DA7" w:rsidRPr="00162D99" w:rsidRDefault="00086DA7" w:rsidP="009B1B3F">
      <w:pPr>
        <w:spacing w:after="150"/>
        <w:ind w:firstLine="708"/>
        <w:jc w:val="both"/>
        <w:textAlignment w:val="baseline"/>
        <w:rPr>
          <w:rFonts w:ascii="Times New Roman" w:eastAsia="Times New Roman" w:hAnsi="Times New Roman" w:cs="Times New Roman"/>
          <w:sz w:val="32"/>
          <w:szCs w:val="32"/>
          <w:lang w:eastAsia="ro-RO"/>
        </w:rPr>
      </w:pPr>
    </w:p>
    <w:p w:rsidR="00D92880" w:rsidRDefault="00086DA7" w:rsidP="00086DA7">
      <w:pPr>
        <w:jc w:val="center"/>
      </w:pPr>
      <w:r>
        <w:rPr>
          <w:noProof/>
          <w:lang w:eastAsia="ro-RO"/>
        </w:rPr>
        <w:lastRenderedPageBreak/>
        <w:drawing>
          <wp:inline distT="0" distB="0" distL="0" distR="0">
            <wp:extent cx="4921944" cy="3076575"/>
            <wp:effectExtent l="0" t="0" r="0" b="0"/>
            <wp:docPr id="3" name="Picture 3" descr="C:\Users\George\Desktop\1280px-Сорокская_крепость_Cetatea_Soroca_Soroca_Fortress_(2980223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Desktop\1280px-Сорокская_крепость_Cetatea_Soroca_Soroca_Fortress_(2980223214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23611" cy="3077617"/>
                    </a:xfrm>
                    <a:prstGeom prst="rect">
                      <a:avLst/>
                    </a:prstGeom>
                    <a:noFill/>
                    <a:ln>
                      <a:noFill/>
                    </a:ln>
                  </pic:spPr>
                </pic:pic>
              </a:graphicData>
            </a:graphic>
          </wp:inline>
        </w:drawing>
      </w:r>
    </w:p>
    <w:p w:rsidR="00086DA7" w:rsidRDefault="00086DA7" w:rsidP="00086DA7">
      <w:pPr>
        <w:jc w:val="center"/>
      </w:pPr>
      <w:r>
        <w:rPr>
          <w:rFonts w:ascii="Arial" w:hAnsi="Arial" w:cs="Arial"/>
          <w:color w:val="222222"/>
          <w:sz w:val="30"/>
          <w:szCs w:val="30"/>
          <w:shd w:val="clear" w:color="auto" w:fill="FFFFFF"/>
        </w:rPr>
        <w:t>Cetatea Soroca </w:t>
      </w:r>
    </w:p>
    <w:p w:rsidR="00086DA7" w:rsidRDefault="00086DA7" w:rsidP="00086DA7">
      <w:pPr>
        <w:jc w:val="center"/>
      </w:pPr>
      <w:r>
        <w:rPr>
          <w:noProof/>
          <w:lang w:eastAsia="ro-RO"/>
        </w:rPr>
        <w:drawing>
          <wp:inline distT="0" distB="0" distL="0" distR="0" wp14:anchorId="739A323C" wp14:editId="0265A8D1">
            <wp:extent cx="4962525" cy="3721894"/>
            <wp:effectExtent l="0" t="0" r="0" b="0"/>
            <wp:docPr id="5" name="Picture 5" descr="https://upload.wikimedia.org/wikipedia/commons/thumb/4/45/The_Soroca_fortress.jpg/1024px-The_Soroca_fort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4/45/The_Soroca_fortress.jpg/1024px-The_Soroca_fortress.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65827" cy="3724370"/>
                    </a:xfrm>
                    <a:prstGeom prst="rect">
                      <a:avLst/>
                    </a:prstGeom>
                    <a:noFill/>
                    <a:ln>
                      <a:noFill/>
                    </a:ln>
                  </pic:spPr>
                </pic:pic>
              </a:graphicData>
            </a:graphic>
          </wp:inline>
        </w:drawing>
      </w:r>
    </w:p>
    <w:p w:rsidR="00086DA7" w:rsidRDefault="00086DA7" w:rsidP="00086DA7">
      <w:pPr>
        <w:jc w:val="center"/>
      </w:pPr>
      <w:r>
        <w:rPr>
          <w:rFonts w:ascii="Arial" w:hAnsi="Arial" w:cs="Arial"/>
          <w:color w:val="222222"/>
          <w:sz w:val="30"/>
          <w:szCs w:val="30"/>
          <w:shd w:val="clear" w:color="auto" w:fill="FFFFFF"/>
        </w:rPr>
        <w:t>Interiorul cetății</w:t>
      </w:r>
      <w:r w:rsidRPr="00086DA7">
        <w:rPr>
          <w:rFonts w:ascii="Arial" w:hAnsi="Arial" w:cs="Arial"/>
          <w:color w:val="222222"/>
          <w:sz w:val="30"/>
          <w:szCs w:val="30"/>
          <w:shd w:val="clear" w:color="auto" w:fill="FFFFFF"/>
        </w:rPr>
        <w:t xml:space="preserve"> </w:t>
      </w:r>
      <w:r>
        <w:rPr>
          <w:rFonts w:ascii="Arial" w:hAnsi="Arial" w:cs="Arial"/>
          <w:color w:val="222222"/>
          <w:sz w:val="30"/>
          <w:szCs w:val="30"/>
          <w:shd w:val="clear" w:color="auto" w:fill="FFFFFF"/>
        </w:rPr>
        <w:t>Soroca </w:t>
      </w:r>
    </w:p>
    <w:p w:rsidR="00086DA7" w:rsidRDefault="00086DA7" w:rsidP="00086DA7">
      <w:pPr>
        <w:jc w:val="center"/>
      </w:pPr>
    </w:p>
    <w:p w:rsidR="00162D99" w:rsidRDefault="00162D99">
      <w:r w:rsidRPr="00007438">
        <w:rPr>
          <w:rFonts w:ascii="inherit" w:eastAsia="Times New Roman" w:hAnsi="inherit" w:cs="Times New Roman"/>
          <w:noProof/>
          <w:sz w:val="24"/>
          <w:szCs w:val="24"/>
          <w:lang w:eastAsia="ro-RO"/>
        </w:rPr>
        <w:lastRenderedPageBreak/>
        <w:drawing>
          <wp:inline distT="0" distB="0" distL="0" distR="0" wp14:anchorId="112B5A39" wp14:editId="4730E7F1">
            <wp:extent cx="5731510" cy="3824605"/>
            <wp:effectExtent l="0" t="0" r="2540" b="4445"/>
            <wp:docPr id="4" name="Imagine 4" descr="(foto) Descoperire arheologică la Soroca. Pe locul cetății din piatră a existat o altă cetate din lemn și pămâ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Descoperire arheologică la Soroca. Pe locul cetății din piatră a existat o altă cetate din lemn și pămân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3824605"/>
                    </a:xfrm>
                    <a:prstGeom prst="rect">
                      <a:avLst/>
                    </a:prstGeom>
                    <a:noFill/>
                    <a:ln>
                      <a:noFill/>
                    </a:ln>
                  </pic:spPr>
                </pic:pic>
              </a:graphicData>
            </a:graphic>
          </wp:inline>
        </w:drawing>
      </w:r>
    </w:p>
    <w:p w:rsidR="00162D99" w:rsidRDefault="00162D99"/>
    <w:p w:rsidR="00D92880" w:rsidRDefault="00162D99">
      <w:r w:rsidRPr="00007438">
        <w:rPr>
          <w:rFonts w:ascii="inherit" w:eastAsia="Times New Roman" w:hAnsi="inherit" w:cs="Times New Roman"/>
          <w:noProof/>
          <w:sz w:val="24"/>
          <w:szCs w:val="24"/>
          <w:lang w:eastAsia="ro-RO"/>
        </w:rPr>
        <w:drawing>
          <wp:inline distT="0" distB="0" distL="0" distR="0" wp14:anchorId="2DFC810C" wp14:editId="4AEF812D">
            <wp:extent cx="5731510" cy="2865755"/>
            <wp:effectExtent l="0" t="0" r="2540" b="0"/>
            <wp:docPr id="1" name="Imagine 1" descr="DSC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0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rsidR="00162D99" w:rsidRDefault="00162D99">
      <w:r w:rsidRPr="00007438">
        <w:rPr>
          <w:rFonts w:ascii="inherit" w:eastAsia="Times New Roman" w:hAnsi="inherit" w:cs="Times New Roman"/>
          <w:noProof/>
          <w:sz w:val="24"/>
          <w:szCs w:val="24"/>
          <w:lang w:eastAsia="ro-RO"/>
        </w:rPr>
        <w:lastRenderedPageBreak/>
        <w:drawing>
          <wp:inline distT="0" distB="0" distL="0" distR="0" wp14:anchorId="62BA0F27" wp14:editId="16E44441">
            <wp:extent cx="5731510" cy="2865755"/>
            <wp:effectExtent l="0" t="0" r="2540" b="0"/>
            <wp:docPr id="2" name="Imagine 2" descr="DSC00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029-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rsidR="00162D99" w:rsidRDefault="00162D99"/>
    <w:p w:rsidR="00162D99" w:rsidRDefault="00162D99"/>
    <w:sectPr w:rsidR="00162D99">
      <w:footerReference w:type="default" r:id="rId5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5659" w:rsidRDefault="00335659" w:rsidP="00D92880">
      <w:pPr>
        <w:spacing w:after="0" w:line="240" w:lineRule="auto"/>
      </w:pPr>
      <w:r>
        <w:separator/>
      </w:r>
    </w:p>
  </w:endnote>
  <w:endnote w:type="continuationSeparator" w:id="0">
    <w:p w:rsidR="00335659" w:rsidRDefault="00335659" w:rsidP="00D92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5870085"/>
      <w:docPartObj>
        <w:docPartGallery w:val="Page Numbers (Bottom of Page)"/>
        <w:docPartUnique/>
      </w:docPartObj>
    </w:sdtPr>
    <w:sdtEndPr>
      <w:rPr>
        <w:noProof/>
      </w:rPr>
    </w:sdtEndPr>
    <w:sdtContent>
      <w:p w:rsidR="00086DA7" w:rsidRDefault="00086DA7">
        <w:pPr>
          <w:pStyle w:val="Footer"/>
          <w:jc w:val="center"/>
        </w:pPr>
        <w:r>
          <w:fldChar w:fldCharType="begin"/>
        </w:r>
        <w:r>
          <w:instrText xml:space="preserve"> PAGE   \* MERGEFORMAT </w:instrText>
        </w:r>
        <w:r>
          <w:fldChar w:fldCharType="separate"/>
        </w:r>
        <w:r w:rsidR="006A073E">
          <w:rPr>
            <w:noProof/>
          </w:rPr>
          <w:t>6</w:t>
        </w:r>
        <w:r>
          <w:rPr>
            <w:noProof/>
          </w:rPr>
          <w:fldChar w:fldCharType="end"/>
        </w:r>
      </w:p>
    </w:sdtContent>
  </w:sdt>
  <w:p w:rsidR="00086DA7" w:rsidRDefault="00086D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5659" w:rsidRDefault="00335659" w:rsidP="00D92880">
      <w:pPr>
        <w:spacing w:after="0" w:line="240" w:lineRule="auto"/>
      </w:pPr>
      <w:r>
        <w:separator/>
      </w:r>
    </w:p>
  </w:footnote>
  <w:footnote w:type="continuationSeparator" w:id="0">
    <w:p w:rsidR="00335659" w:rsidRDefault="00335659" w:rsidP="00D928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B578D6"/>
    <w:multiLevelType w:val="multilevel"/>
    <w:tmpl w:val="E28CC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20C1876"/>
    <w:multiLevelType w:val="multilevel"/>
    <w:tmpl w:val="34DA0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60F"/>
    <w:rsid w:val="00007438"/>
    <w:rsid w:val="00086DA7"/>
    <w:rsid w:val="00162D99"/>
    <w:rsid w:val="00335659"/>
    <w:rsid w:val="004738EF"/>
    <w:rsid w:val="005777F5"/>
    <w:rsid w:val="006A073E"/>
    <w:rsid w:val="0077460F"/>
    <w:rsid w:val="0089138E"/>
    <w:rsid w:val="008F549E"/>
    <w:rsid w:val="00911A7D"/>
    <w:rsid w:val="009B1B3F"/>
    <w:rsid w:val="00A33A75"/>
    <w:rsid w:val="00D853C7"/>
    <w:rsid w:val="00D9288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74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438"/>
    <w:rPr>
      <w:rFonts w:ascii="Tahoma" w:hAnsi="Tahoma" w:cs="Tahoma"/>
      <w:sz w:val="16"/>
      <w:szCs w:val="16"/>
    </w:rPr>
  </w:style>
  <w:style w:type="paragraph" w:styleId="Header">
    <w:name w:val="header"/>
    <w:basedOn w:val="Normal"/>
    <w:link w:val="HeaderChar"/>
    <w:uiPriority w:val="99"/>
    <w:unhideWhenUsed/>
    <w:rsid w:val="00D928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2880"/>
  </w:style>
  <w:style w:type="paragraph" w:styleId="Footer">
    <w:name w:val="footer"/>
    <w:basedOn w:val="Normal"/>
    <w:link w:val="FooterChar"/>
    <w:uiPriority w:val="99"/>
    <w:unhideWhenUsed/>
    <w:rsid w:val="00D928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2880"/>
  </w:style>
  <w:style w:type="character" w:styleId="Hyperlink">
    <w:name w:val="Hyperlink"/>
    <w:basedOn w:val="DefaultParagraphFont"/>
    <w:uiPriority w:val="99"/>
    <w:semiHidden/>
    <w:unhideWhenUsed/>
    <w:rsid w:val="00D9288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74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438"/>
    <w:rPr>
      <w:rFonts w:ascii="Tahoma" w:hAnsi="Tahoma" w:cs="Tahoma"/>
      <w:sz w:val="16"/>
      <w:szCs w:val="16"/>
    </w:rPr>
  </w:style>
  <w:style w:type="paragraph" w:styleId="Header">
    <w:name w:val="header"/>
    <w:basedOn w:val="Normal"/>
    <w:link w:val="HeaderChar"/>
    <w:uiPriority w:val="99"/>
    <w:unhideWhenUsed/>
    <w:rsid w:val="00D928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2880"/>
  </w:style>
  <w:style w:type="paragraph" w:styleId="Footer">
    <w:name w:val="footer"/>
    <w:basedOn w:val="Normal"/>
    <w:link w:val="FooterChar"/>
    <w:uiPriority w:val="99"/>
    <w:unhideWhenUsed/>
    <w:rsid w:val="00D928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2880"/>
  </w:style>
  <w:style w:type="character" w:styleId="Hyperlink">
    <w:name w:val="Hyperlink"/>
    <w:basedOn w:val="DefaultParagraphFont"/>
    <w:uiPriority w:val="99"/>
    <w:semiHidden/>
    <w:unhideWhenUsed/>
    <w:rsid w:val="00D9288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6848375">
      <w:bodyDiv w:val="1"/>
      <w:marLeft w:val="0"/>
      <w:marRight w:val="0"/>
      <w:marTop w:val="0"/>
      <w:marBottom w:val="0"/>
      <w:divBdr>
        <w:top w:val="none" w:sz="0" w:space="0" w:color="auto"/>
        <w:left w:val="none" w:sz="0" w:space="0" w:color="auto"/>
        <w:bottom w:val="none" w:sz="0" w:space="0" w:color="auto"/>
        <w:right w:val="none" w:sz="0" w:space="0" w:color="auto"/>
      </w:divBdr>
      <w:divsChild>
        <w:div w:id="226693523">
          <w:marLeft w:val="0"/>
          <w:marRight w:val="336"/>
          <w:marTop w:val="120"/>
          <w:marBottom w:val="192"/>
          <w:divBdr>
            <w:top w:val="none" w:sz="0" w:space="0" w:color="auto"/>
            <w:left w:val="none" w:sz="0" w:space="0" w:color="auto"/>
            <w:bottom w:val="none" w:sz="0" w:space="0" w:color="auto"/>
            <w:right w:val="none" w:sz="0" w:space="0" w:color="auto"/>
          </w:divBdr>
          <w:divsChild>
            <w:div w:id="190332270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132091467">
      <w:bodyDiv w:val="1"/>
      <w:marLeft w:val="0"/>
      <w:marRight w:val="0"/>
      <w:marTop w:val="0"/>
      <w:marBottom w:val="0"/>
      <w:divBdr>
        <w:top w:val="none" w:sz="0" w:space="0" w:color="auto"/>
        <w:left w:val="none" w:sz="0" w:space="0" w:color="auto"/>
        <w:bottom w:val="none" w:sz="0" w:space="0" w:color="auto"/>
        <w:right w:val="none" w:sz="0" w:space="0" w:color="auto"/>
      </w:divBdr>
      <w:divsChild>
        <w:div w:id="94635137">
          <w:marLeft w:val="0"/>
          <w:marRight w:val="0"/>
          <w:marTop w:val="0"/>
          <w:marBottom w:val="0"/>
          <w:divBdr>
            <w:top w:val="none" w:sz="0" w:space="0" w:color="auto"/>
            <w:left w:val="none" w:sz="0" w:space="0" w:color="auto"/>
            <w:bottom w:val="none" w:sz="0" w:space="0" w:color="auto"/>
            <w:right w:val="none" w:sz="0" w:space="0" w:color="auto"/>
          </w:divBdr>
          <w:divsChild>
            <w:div w:id="1544172891">
              <w:marLeft w:val="0"/>
              <w:marRight w:val="0"/>
              <w:marTop w:val="0"/>
              <w:marBottom w:val="0"/>
              <w:divBdr>
                <w:top w:val="none" w:sz="0" w:space="0" w:color="auto"/>
                <w:left w:val="none" w:sz="0" w:space="0" w:color="auto"/>
                <w:bottom w:val="none" w:sz="0" w:space="0" w:color="auto"/>
                <w:right w:val="none" w:sz="0" w:space="0" w:color="auto"/>
              </w:divBdr>
              <w:divsChild>
                <w:div w:id="1692757255">
                  <w:marLeft w:val="0"/>
                  <w:marRight w:val="0"/>
                  <w:marTop w:val="0"/>
                  <w:marBottom w:val="0"/>
                  <w:divBdr>
                    <w:top w:val="none" w:sz="0" w:space="0" w:color="auto"/>
                    <w:left w:val="none" w:sz="0" w:space="0" w:color="auto"/>
                    <w:bottom w:val="none" w:sz="0" w:space="0" w:color="auto"/>
                    <w:right w:val="none" w:sz="0" w:space="0" w:color="auto"/>
                  </w:divBdr>
                  <w:divsChild>
                    <w:div w:id="1492789630">
                      <w:marLeft w:val="0"/>
                      <w:marRight w:val="0"/>
                      <w:marTop w:val="0"/>
                      <w:marBottom w:val="0"/>
                      <w:divBdr>
                        <w:top w:val="none" w:sz="0" w:space="0" w:color="auto"/>
                        <w:left w:val="none" w:sz="0" w:space="0" w:color="auto"/>
                        <w:bottom w:val="none" w:sz="0" w:space="0" w:color="auto"/>
                        <w:right w:val="none" w:sz="0" w:space="0" w:color="auto"/>
                      </w:divBdr>
                      <w:divsChild>
                        <w:div w:id="2027555926">
                          <w:marLeft w:val="0"/>
                          <w:marRight w:val="0"/>
                          <w:marTop w:val="0"/>
                          <w:marBottom w:val="0"/>
                          <w:divBdr>
                            <w:top w:val="none" w:sz="0" w:space="0" w:color="auto"/>
                            <w:left w:val="none" w:sz="0" w:space="0" w:color="auto"/>
                            <w:bottom w:val="none" w:sz="0" w:space="0" w:color="auto"/>
                            <w:right w:val="none" w:sz="0" w:space="0" w:color="auto"/>
                          </w:divBdr>
                          <w:divsChild>
                            <w:div w:id="2012028573">
                              <w:marLeft w:val="0"/>
                              <w:marRight w:val="0"/>
                              <w:marTop w:val="0"/>
                              <w:marBottom w:val="0"/>
                              <w:divBdr>
                                <w:top w:val="none" w:sz="0" w:space="0" w:color="auto"/>
                                <w:left w:val="none" w:sz="0" w:space="0" w:color="auto"/>
                                <w:bottom w:val="none" w:sz="0" w:space="0" w:color="auto"/>
                                <w:right w:val="none" w:sz="0" w:space="0" w:color="auto"/>
                              </w:divBdr>
                            </w:div>
                            <w:div w:id="979268165">
                              <w:marLeft w:val="0"/>
                              <w:marRight w:val="0"/>
                              <w:marTop w:val="0"/>
                              <w:marBottom w:val="0"/>
                              <w:divBdr>
                                <w:top w:val="none" w:sz="0" w:space="0" w:color="auto"/>
                                <w:left w:val="none" w:sz="0" w:space="0" w:color="auto"/>
                                <w:bottom w:val="none" w:sz="0" w:space="0" w:color="auto"/>
                                <w:right w:val="none" w:sz="0" w:space="0" w:color="auto"/>
                              </w:divBdr>
                              <w:divsChild>
                                <w:div w:id="1851018753">
                                  <w:marLeft w:val="0"/>
                                  <w:marRight w:val="0"/>
                                  <w:marTop w:val="0"/>
                                  <w:marBottom w:val="0"/>
                                  <w:divBdr>
                                    <w:top w:val="none" w:sz="0" w:space="0" w:color="auto"/>
                                    <w:left w:val="none" w:sz="0" w:space="0" w:color="auto"/>
                                    <w:bottom w:val="none" w:sz="0" w:space="0" w:color="auto"/>
                                    <w:right w:val="none" w:sz="0" w:space="0" w:color="auto"/>
                                  </w:divBdr>
                                </w:div>
                                <w:div w:id="22145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137809">
                          <w:marLeft w:val="0"/>
                          <w:marRight w:val="0"/>
                          <w:marTop w:val="300"/>
                          <w:marBottom w:val="0"/>
                          <w:divBdr>
                            <w:top w:val="none" w:sz="0" w:space="0" w:color="auto"/>
                            <w:left w:val="none" w:sz="0" w:space="0" w:color="auto"/>
                            <w:bottom w:val="none" w:sz="0" w:space="0" w:color="auto"/>
                            <w:right w:val="none" w:sz="0" w:space="0" w:color="auto"/>
                          </w:divBdr>
                        </w:div>
                        <w:div w:id="1337733543">
                          <w:marLeft w:val="0"/>
                          <w:marRight w:val="0"/>
                          <w:marTop w:val="100"/>
                          <w:marBottom w:val="100"/>
                          <w:divBdr>
                            <w:top w:val="none" w:sz="0" w:space="0" w:color="auto"/>
                            <w:left w:val="none" w:sz="0" w:space="0" w:color="auto"/>
                            <w:bottom w:val="none" w:sz="0" w:space="0" w:color="auto"/>
                            <w:right w:val="none" w:sz="0" w:space="0" w:color="auto"/>
                          </w:divBdr>
                          <w:divsChild>
                            <w:div w:id="7365126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3052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o.wikipedia.org/wiki/Cetatea_Alb%C4%83_(cetate)" TargetMode="External"/><Relationship Id="rId18" Type="http://schemas.openxmlformats.org/officeDocument/2006/relationships/hyperlink" Target="https://ro.wikipedia.org/wiki/1499" TargetMode="External"/><Relationship Id="rId26" Type="http://schemas.openxmlformats.org/officeDocument/2006/relationships/hyperlink" Target="https://ro.wikipedia.org/wiki/Piatra-Neam%C8%9B" TargetMode="External"/><Relationship Id="rId39" Type="http://schemas.openxmlformats.org/officeDocument/2006/relationships/hyperlink" Target="https://ro.wikipedia.org/wiki/Bogdan_cel_Orb" TargetMode="External"/><Relationship Id="rId21" Type="http://schemas.openxmlformats.org/officeDocument/2006/relationships/hyperlink" Target="https://ro.wikipedia.org/wiki/H%C3%A2rl%C4%83u" TargetMode="External"/><Relationship Id="rId34" Type="http://schemas.openxmlformats.org/officeDocument/2006/relationships/hyperlink" Target="https://ro.wikipedia.org/wiki/Soroca" TargetMode="External"/><Relationship Id="rId42" Type="http://schemas.openxmlformats.org/officeDocument/2006/relationships/hyperlink" Target="https://ro.wikipedia.org/wiki/2015" TargetMode="External"/><Relationship Id="rId47" Type="http://schemas.openxmlformats.org/officeDocument/2006/relationships/hyperlink" Target="https://ro.wikipedia.org/wiki/Cetatea_Tighina" TargetMode="External"/><Relationship Id="rId50" Type="http://schemas.openxmlformats.org/officeDocument/2006/relationships/hyperlink" Target="https://ro.wikipedia.org/wiki/Republica_Moldova" TargetMode="External"/><Relationship Id="rId55" Type="http://schemas.openxmlformats.org/officeDocument/2006/relationships/image" Target="media/image5.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ro.wikipedia.org/wiki/Secolul_XV" TargetMode="External"/><Relationship Id="rId29" Type="http://schemas.openxmlformats.org/officeDocument/2006/relationships/hyperlink" Target="https://ro.wikipedia.org/wiki/Soroca" TargetMode="External"/><Relationship Id="rId11" Type="http://schemas.openxmlformats.org/officeDocument/2006/relationships/hyperlink" Target="https://ro.wikipedia.org/wiki/Cetatea_Orhei" TargetMode="External"/><Relationship Id="rId24" Type="http://schemas.openxmlformats.org/officeDocument/2006/relationships/hyperlink" Target="https://ro.wikipedia.org/wiki/Principatul_Moldovei" TargetMode="External"/><Relationship Id="rId32" Type="http://schemas.openxmlformats.org/officeDocument/2006/relationships/hyperlink" Target="https://ro.wikipedia.org/wiki/%C8%98tefan_cel_Mare" TargetMode="External"/><Relationship Id="rId37" Type="http://schemas.openxmlformats.org/officeDocument/2006/relationships/hyperlink" Target="https://ro.wikipedia.org/wiki/T%C4%83tari" TargetMode="External"/><Relationship Id="rId40" Type="http://schemas.openxmlformats.org/officeDocument/2006/relationships/hyperlink" Target="https://ro.wikipedia.org/wiki/Petru_Rare%C8%99" TargetMode="External"/><Relationship Id="rId45" Type="http://schemas.openxmlformats.org/officeDocument/2006/relationships/hyperlink" Target="https://ro.wikipedia.org/wiki/Uniunea_European%C4%83" TargetMode="External"/><Relationship Id="rId53" Type="http://schemas.openxmlformats.org/officeDocument/2006/relationships/image" Target="media/image3.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ro.wikipedia.org/wiki/12_iulie" TargetMode="External"/><Relationship Id="rId4" Type="http://schemas.openxmlformats.org/officeDocument/2006/relationships/settings" Target="settings.xml"/><Relationship Id="rId9" Type="http://schemas.openxmlformats.org/officeDocument/2006/relationships/hyperlink" Target="https://ro.wikipedia.org/wiki/Cetatea_Hotin" TargetMode="External"/><Relationship Id="rId14" Type="http://schemas.openxmlformats.org/officeDocument/2006/relationships/hyperlink" Target="https://ro.wikipedia.org/wiki/Republica_Genova" TargetMode="External"/><Relationship Id="rId22" Type="http://schemas.openxmlformats.org/officeDocument/2006/relationships/hyperlink" Target="https://ro.wikipedia.org/wiki/Boier" TargetMode="External"/><Relationship Id="rId27" Type="http://schemas.openxmlformats.org/officeDocument/2006/relationships/hyperlink" Target="https://ro.wikipedia.org/wiki/Cetatea_Suceava" TargetMode="External"/><Relationship Id="rId30" Type="http://schemas.openxmlformats.org/officeDocument/2006/relationships/hyperlink" Target="https://ro.wikipedia.org/wiki/14_septembrie" TargetMode="External"/><Relationship Id="rId35" Type="http://schemas.openxmlformats.org/officeDocument/2006/relationships/hyperlink" Target="https://ro.wikipedia.org/wiki/Nistru" TargetMode="External"/><Relationship Id="rId43" Type="http://schemas.openxmlformats.org/officeDocument/2006/relationships/hyperlink" Target="https://ro.wikipedia.org/wiki/Cetatea_Hotin" TargetMode="External"/><Relationship Id="rId48" Type="http://schemas.openxmlformats.org/officeDocument/2006/relationships/hyperlink" Target="https://ro.wikipedia.org/wiki/Cetatea_Alb%C4%83_(cetate)" TargetMode="External"/><Relationship Id="rId56" Type="http://schemas.openxmlformats.org/officeDocument/2006/relationships/image" Target="media/image6.jpeg"/><Relationship Id="rId8" Type="http://schemas.openxmlformats.org/officeDocument/2006/relationships/hyperlink" Target="https://ro.wikipedia.org/wiki/Nistru" TargetMode="External"/><Relationship Id="rId51"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hyperlink" Target="https://ro.wikipedia.org/wiki/Cetatea_Tighina" TargetMode="External"/><Relationship Id="rId17" Type="http://schemas.openxmlformats.org/officeDocument/2006/relationships/hyperlink" Target="https://ro.wikipedia.org/wiki/12_iulie" TargetMode="External"/><Relationship Id="rId25" Type="http://schemas.openxmlformats.org/officeDocument/2006/relationships/hyperlink" Target="https://ro.wikipedia.org/wiki/Cetatea_Hotin" TargetMode="External"/><Relationship Id="rId33" Type="http://schemas.openxmlformats.org/officeDocument/2006/relationships/hyperlink" Target="https://ro.wikipedia.org/wiki/Lituania" TargetMode="External"/><Relationship Id="rId38" Type="http://schemas.openxmlformats.org/officeDocument/2006/relationships/hyperlink" Target="https://ro.wikipedia.org/wiki/Lemn" TargetMode="External"/><Relationship Id="rId46" Type="http://schemas.openxmlformats.org/officeDocument/2006/relationships/hyperlink" Target="https://ro.wikipedia.org/wiki/Cetatea_Hotin" TargetMode="External"/><Relationship Id="rId59" Type="http://schemas.openxmlformats.org/officeDocument/2006/relationships/theme" Target="theme/theme1.xml"/><Relationship Id="rId20" Type="http://schemas.openxmlformats.org/officeDocument/2006/relationships/hyperlink" Target="https://ro.wikipedia.org/wiki/1499" TargetMode="External"/><Relationship Id="rId41" Type="http://schemas.openxmlformats.org/officeDocument/2006/relationships/hyperlink" Target="https://ro.wikipedia.org/wiki/2013" TargetMode="External"/><Relationship Id="rId54"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ro.wikipedia.org/wiki/Imperiul_Bizantin" TargetMode="External"/><Relationship Id="rId23" Type="http://schemas.openxmlformats.org/officeDocument/2006/relationships/hyperlink" Target="https://ro.wikipedia.org/wiki/%C8%98tefan_cel_Mare" TargetMode="External"/><Relationship Id="rId28" Type="http://schemas.openxmlformats.org/officeDocument/2006/relationships/hyperlink" Target="https://ro.wikipedia.org/wiki/Orhei" TargetMode="External"/><Relationship Id="rId36" Type="http://schemas.openxmlformats.org/officeDocument/2006/relationships/hyperlink" Target="https://ro.wikipedia.org/wiki/Tighina" TargetMode="External"/><Relationship Id="rId49" Type="http://schemas.openxmlformats.org/officeDocument/2006/relationships/hyperlink" Target="https://ro.wikipedia.org/wiki/Stema_Moldovei" TargetMode="External"/><Relationship Id="rId57" Type="http://schemas.openxmlformats.org/officeDocument/2006/relationships/footer" Target="footer1.xml"/><Relationship Id="rId10" Type="http://schemas.openxmlformats.org/officeDocument/2006/relationships/hyperlink" Target="https://ro.wikipedia.org/wiki/Soroca" TargetMode="External"/><Relationship Id="rId31" Type="http://schemas.openxmlformats.org/officeDocument/2006/relationships/hyperlink" Target="https://ro.wikipedia.org/wiki/1499" TargetMode="External"/><Relationship Id="rId44" Type="http://schemas.openxmlformats.org/officeDocument/2006/relationships/hyperlink" Target="https://ro.wikipedia.org/wiki/Cetatea_Suceava" TargetMode="External"/><Relationship Id="rId52" Type="http://schemas.openxmlformats.org/officeDocument/2006/relationships/image" Target="media/image2.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7</Pages>
  <Words>1509</Words>
  <Characters>8757</Characters>
  <Application>Microsoft Office Word</Application>
  <DocSecurity>0</DocSecurity>
  <Lines>72</Lines>
  <Paragraphs>20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10246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George</cp:lastModifiedBy>
  <cp:revision>9</cp:revision>
  <dcterms:created xsi:type="dcterms:W3CDTF">2019-08-08T10:36:00Z</dcterms:created>
  <dcterms:modified xsi:type="dcterms:W3CDTF">2019-12-24T07:37:00Z</dcterms:modified>
</cp:coreProperties>
</file>